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F15" w:rsidRPr="00217968" w:rsidRDefault="00247F15" w:rsidP="00247F1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47F15">
        <w:rPr>
          <w:lang w:eastAsia="ru-RU"/>
        </w:rPr>
        <w:t>О</w:t>
      </w:r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б утверждении Государственной программы "Реализация антикоррупционной политики Республики Татарстан на 2015 - 2022 годы" </w:t>
      </w:r>
      <w:r w:rsidRPr="00217968">
        <w:rPr>
          <w:rFonts w:ascii="Times New Roman" w:hAnsi="Times New Roman" w:cs="Times New Roman"/>
          <w:b/>
          <w:sz w:val="24"/>
          <w:szCs w:val="24"/>
          <w:lang w:eastAsia="ru-RU"/>
        </w:rPr>
        <w:t>(с изменениями на 25 декабря 2019 года)</w:t>
      </w:r>
    </w:p>
    <w:p w:rsidR="00247F15" w:rsidRDefault="00247F15" w:rsidP="00247F15">
      <w:pPr>
        <w:pStyle w:val="a3"/>
        <w:jc w:val="center"/>
        <w:rPr>
          <w:rFonts w:ascii="Times New Roman" w:hAnsi="Times New Roman" w:cs="Times New Roman"/>
          <w:color w:val="3C3C3C"/>
          <w:sz w:val="24"/>
          <w:szCs w:val="24"/>
          <w:lang w:eastAsia="ru-RU"/>
        </w:rPr>
      </w:pPr>
    </w:p>
    <w:p w:rsidR="00247F15" w:rsidRDefault="00247F15" w:rsidP="00247F15">
      <w:pPr>
        <w:pStyle w:val="a3"/>
        <w:jc w:val="center"/>
        <w:rPr>
          <w:rFonts w:ascii="Times New Roman" w:hAnsi="Times New Roman" w:cs="Times New Roman"/>
          <w:color w:val="3C3C3C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color w:val="3C3C3C"/>
          <w:sz w:val="24"/>
          <w:szCs w:val="24"/>
          <w:lang w:eastAsia="ru-RU"/>
        </w:rPr>
        <w:t>КАБИНЕТ МИНИСТРОВ РЕСПУБЛИКИ ТАТАРСТАН</w:t>
      </w:r>
    </w:p>
    <w:p w:rsidR="00247F15" w:rsidRDefault="00247F15" w:rsidP="00247F15">
      <w:pPr>
        <w:pStyle w:val="a3"/>
        <w:jc w:val="center"/>
        <w:rPr>
          <w:rFonts w:ascii="Times New Roman" w:hAnsi="Times New Roman" w:cs="Times New Roman"/>
          <w:color w:val="3C3C3C"/>
          <w:sz w:val="24"/>
          <w:szCs w:val="24"/>
          <w:lang w:eastAsia="ru-RU"/>
        </w:rPr>
      </w:pPr>
    </w:p>
    <w:p w:rsidR="00247F15" w:rsidRDefault="00247F15" w:rsidP="00247F15">
      <w:pPr>
        <w:pStyle w:val="a3"/>
        <w:jc w:val="center"/>
        <w:rPr>
          <w:rFonts w:ascii="Times New Roman" w:hAnsi="Times New Roman" w:cs="Times New Roman"/>
          <w:color w:val="3C3C3C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color w:val="3C3C3C"/>
          <w:sz w:val="24"/>
          <w:szCs w:val="24"/>
          <w:lang w:eastAsia="ru-RU"/>
        </w:rPr>
        <w:t>ПОСТАНОВЛЕНИЕ</w:t>
      </w:r>
    </w:p>
    <w:p w:rsidR="00247F15" w:rsidRDefault="00247F15" w:rsidP="00247F15">
      <w:pPr>
        <w:pStyle w:val="a3"/>
        <w:jc w:val="center"/>
        <w:rPr>
          <w:rFonts w:ascii="Times New Roman" w:hAnsi="Times New Roman" w:cs="Times New Roman"/>
          <w:color w:val="3C3C3C"/>
          <w:sz w:val="24"/>
          <w:szCs w:val="24"/>
          <w:lang w:eastAsia="ru-RU"/>
        </w:rPr>
      </w:pPr>
      <w:bookmarkStart w:id="0" w:name="_GoBack"/>
      <w:bookmarkEnd w:id="0"/>
    </w:p>
    <w:p w:rsidR="00247F15" w:rsidRDefault="00247F15" w:rsidP="00247F15">
      <w:pPr>
        <w:pStyle w:val="a3"/>
        <w:jc w:val="center"/>
        <w:rPr>
          <w:rFonts w:ascii="Times New Roman" w:hAnsi="Times New Roman" w:cs="Times New Roman"/>
          <w:color w:val="3C3C3C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color w:val="3C3C3C"/>
          <w:sz w:val="24"/>
          <w:szCs w:val="24"/>
          <w:lang w:eastAsia="ru-RU"/>
        </w:rPr>
        <w:t>от 19 июля 2014 года N 512</w:t>
      </w:r>
    </w:p>
    <w:p w:rsidR="00247F15" w:rsidRDefault="00247F15" w:rsidP="00247F15">
      <w:pPr>
        <w:pStyle w:val="a3"/>
        <w:jc w:val="center"/>
        <w:rPr>
          <w:rFonts w:ascii="Times New Roman" w:hAnsi="Times New Roman" w:cs="Times New Roman"/>
          <w:color w:val="3C3C3C"/>
          <w:sz w:val="24"/>
          <w:szCs w:val="24"/>
          <w:lang w:eastAsia="ru-RU"/>
        </w:rPr>
      </w:pPr>
    </w:p>
    <w:p w:rsidR="00247F15" w:rsidRPr="00247F15" w:rsidRDefault="00247F15" w:rsidP="00247F15">
      <w:pPr>
        <w:pStyle w:val="a3"/>
        <w:jc w:val="center"/>
        <w:rPr>
          <w:rFonts w:ascii="Times New Roman" w:hAnsi="Times New Roman" w:cs="Times New Roman"/>
          <w:color w:val="3C3C3C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color w:val="3C3C3C"/>
          <w:sz w:val="24"/>
          <w:szCs w:val="24"/>
          <w:lang w:eastAsia="ru-RU"/>
        </w:rPr>
        <w:t>Об утверждении Государственной программы "Реализация антикоррупционной политики Республики Татарстан на 2015 - 2022 годы"</w:t>
      </w:r>
    </w:p>
    <w:p w:rsidR="00247F15" w:rsidRPr="00247F15" w:rsidRDefault="00247F15" w:rsidP="00247F1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(с изменениями на 25 декабря 2019 года)</w:t>
      </w:r>
    </w:p>
    <w:p w:rsidR="00247F15" w:rsidRDefault="00247F15" w:rsidP="00247F1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(в ред. Постановлений КМ РТ </w:t>
      </w:r>
      <w:hyperlink r:id="rId5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от 03.10.2015 N 741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6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от 20.02.2016 N 104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7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от 26.05.2016 N 354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8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от 09.11.2016 N 832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 26.05.2017 N 311, </w:t>
      </w:r>
      <w:hyperlink r:id="rId9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от 26.03.2018 N 174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10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от 10.09.2018 N 763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11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от 17.06.2019 N 495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12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от 16.09.2019 N 837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13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от 25.12.2019 N 1201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247F15" w:rsidRDefault="00247F15" w:rsidP="00247F1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Во исполнение </w:t>
      </w:r>
      <w:hyperlink r:id="rId14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Указа Президента Российской Федерации от 11 апреля 2014 года N 226 "О Национальном плане противодействия коррупции на 2014 - 2015 годы"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15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Закона Республики Татарстан от 4 мая 2006 года N 34-ЗРТ "О противодействии коррупции в Республике Татарстан"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 Кабинет Министров Республики Татарстан постановляет:</w:t>
      </w:r>
    </w:p>
    <w:p w:rsid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1. Утвердить прилагаемую Государственную программу "Реализация антикоррупционной политики Республики Татарстан на 2015 - 2022 годы" (далее - Программа).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(в ред. Постановлений </w:t>
      </w:r>
      <w:proofErr w:type="gram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КМ</w:t>
      </w:r>
      <w:proofErr w:type="gram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 РТ </w:t>
      </w:r>
      <w:hyperlink r:id="rId16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от 10.09.2018 N 763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17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от 17.06.2019 N 495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2. Определить государственным заказчиком Программы Министерство юстиции Республики Татарстан.</w:t>
      </w:r>
    </w:p>
    <w:p w:rsid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3. Министерству финансов Республики Татарстан ежегодно при формировании бюджета Республики Татарстан на очередной финансовый год и плановый период предусматривать средства на реализацию мероприятий Программы с учетом возможностей и в пределах средств, направляемых на эти цели из бюджета Республики Татарстан.</w:t>
      </w:r>
    </w:p>
    <w:p w:rsid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4. Исполнительным органам государственной власти Республики Татарстан до 1 февраля 2015 года разработать и утвердить ведомственные программы по реализации антикоррупционной политики на 2015 - 2022 годы.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(в ред. Постановлений </w:t>
      </w:r>
      <w:proofErr w:type="gram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КМ</w:t>
      </w:r>
      <w:proofErr w:type="gram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 РТ </w:t>
      </w:r>
      <w:hyperlink r:id="rId18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от 10.09.2018 N 763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19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от 17.06.2019 N 495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5. Предложить органам местного самоуправления муниципальных районов и городских округов Республики Татарстан разработать и утвердить муниципальные программы по реализации антикоррупционной политики на 2015 - 2022 годы.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(в ред. Постановлений </w:t>
      </w:r>
      <w:proofErr w:type="gram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КМ</w:t>
      </w:r>
      <w:proofErr w:type="gram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 РТ </w:t>
      </w:r>
      <w:hyperlink r:id="rId20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от 10.09.2018 N 763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21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от 17.06.2019 N 495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Министерство юстиции Республики Татарстан.</w:t>
      </w:r>
    </w:p>
    <w:p w:rsid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>. Премьер-министра</w:t>
      </w:r>
    </w:p>
    <w:p w:rsid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А.В.ПЕСОШИН</w:t>
      </w:r>
    </w:p>
    <w:p w:rsidR="00247F15" w:rsidRDefault="00247F15" w:rsidP="00247F15">
      <w:pPr>
        <w:pStyle w:val="a3"/>
        <w:jc w:val="both"/>
        <w:rPr>
          <w:rFonts w:ascii="Times New Roman" w:hAnsi="Times New Roman" w:cs="Times New Roman"/>
          <w:color w:val="3C3C3C"/>
          <w:sz w:val="24"/>
          <w:szCs w:val="24"/>
          <w:lang w:eastAsia="ru-RU"/>
        </w:rPr>
      </w:pPr>
    </w:p>
    <w:p w:rsidR="00247F15" w:rsidRDefault="00247F15" w:rsidP="00247F15">
      <w:pPr>
        <w:pStyle w:val="a3"/>
        <w:jc w:val="both"/>
        <w:rPr>
          <w:rFonts w:ascii="Times New Roman" w:hAnsi="Times New Roman" w:cs="Times New Roman"/>
          <w:color w:val="3C3C3C"/>
          <w:sz w:val="24"/>
          <w:szCs w:val="24"/>
          <w:lang w:eastAsia="ru-RU"/>
        </w:rPr>
      </w:pPr>
    </w:p>
    <w:p w:rsidR="00247F15" w:rsidRDefault="00247F15" w:rsidP="00247F15">
      <w:pPr>
        <w:pStyle w:val="a3"/>
        <w:jc w:val="both"/>
        <w:rPr>
          <w:rFonts w:ascii="Times New Roman" w:hAnsi="Times New Roman" w:cs="Times New Roman"/>
          <w:color w:val="3C3C3C"/>
          <w:sz w:val="24"/>
          <w:szCs w:val="24"/>
          <w:lang w:eastAsia="ru-RU"/>
        </w:rPr>
      </w:pPr>
    </w:p>
    <w:p w:rsidR="00247F15" w:rsidRDefault="00247F15" w:rsidP="00247F15">
      <w:pPr>
        <w:pStyle w:val="a3"/>
        <w:jc w:val="both"/>
        <w:rPr>
          <w:rFonts w:ascii="Times New Roman" w:hAnsi="Times New Roman" w:cs="Times New Roman"/>
          <w:color w:val="3C3C3C"/>
          <w:sz w:val="24"/>
          <w:szCs w:val="24"/>
          <w:lang w:eastAsia="ru-RU"/>
        </w:rPr>
      </w:pPr>
    </w:p>
    <w:p w:rsidR="00247F15" w:rsidRPr="00247F15" w:rsidRDefault="00247F15" w:rsidP="00247F1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Государственная программа "Реализация антикоррупционной политики Республики Татарстан на 2015 - 2022 годы"</w:t>
      </w:r>
    </w:p>
    <w:p w:rsidR="00247F15" w:rsidRDefault="00247F15" w:rsidP="00247F1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7F15" w:rsidRDefault="00247F15" w:rsidP="00247F1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Утверждена</w:t>
      </w:r>
    </w:p>
    <w:p w:rsidR="00247F15" w:rsidRDefault="00247F15" w:rsidP="00247F1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Постановлением</w:t>
      </w:r>
    </w:p>
    <w:p w:rsidR="00247F15" w:rsidRDefault="00247F15" w:rsidP="00247F1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Кабинета Министров</w:t>
      </w:r>
    </w:p>
    <w:p w:rsidR="00247F15" w:rsidRDefault="00247F15" w:rsidP="00247F1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247F15" w:rsidRPr="00247F15" w:rsidRDefault="00247F15" w:rsidP="00247F15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от 19 июля 2014 г. N 512</w:t>
      </w:r>
    </w:p>
    <w:p w:rsid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(в ред. Постановлений КМ РТ </w:t>
      </w:r>
      <w:hyperlink r:id="rId22" w:history="1">
        <w:r w:rsidRPr="00247F15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от 03.10.2015 N 741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23" w:history="1">
        <w:r w:rsidRPr="00247F15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от 20.02.2016 N 104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24" w:history="1">
        <w:r w:rsidRPr="00247F15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от 26.05.2016 N 354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25" w:history="1">
        <w:r w:rsidRPr="00247F15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от 09.11.2016 N 832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 26.05.2017 N 311, </w:t>
      </w:r>
      <w:hyperlink r:id="rId26" w:history="1">
        <w:r w:rsidRPr="00247F15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от 26.03.2018 N 174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27" w:history="1">
        <w:r w:rsidRPr="00247F15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от 10.09.2018 N 763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28" w:history="1">
        <w:r w:rsidRPr="00247F15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от 17.06.2019 N 495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29" w:history="1">
        <w:r w:rsidRPr="00247F15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от 16.09.2019 N 837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30" w:history="1">
        <w:r w:rsidRPr="00247F15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от 25.12.2019 N 1201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Паспорт Государственной программы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207" w:type="dxa"/>
        <w:tblInd w:w="-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848"/>
        <w:gridCol w:w="5957"/>
      </w:tblGrid>
      <w:tr w:rsidR="00247F15" w:rsidRPr="00247F15" w:rsidTr="00037FE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программы</w:t>
            </w:r>
          </w:p>
        </w:tc>
        <w:tc>
          <w:tcPr>
            <w:tcW w:w="7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Государственная программа "Реализация антикоррупционной политики Республики Татарстан на 2015 - 2022 годы" (далее - Программа)</w:t>
            </w:r>
          </w:p>
        </w:tc>
      </w:tr>
      <w:tr w:rsidR="00247F15" w:rsidRPr="00247F15" w:rsidTr="00037FE8">
        <w:tc>
          <w:tcPr>
            <w:tcW w:w="10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(в ред. Постановлений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 </w:t>
            </w:r>
            <w:hyperlink r:id="rId31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от 10.09.2018 N 763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32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от 17.06.2019 N 495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247F15" w:rsidRPr="00247F15" w:rsidTr="00037FE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Государственный заказчик Программы</w:t>
            </w:r>
          </w:p>
        </w:tc>
        <w:tc>
          <w:tcPr>
            <w:tcW w:w="7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Министерство юстиции Республики Татарстан</w:t>
            </w:r>
          </w:p>
        </w:tc>
      </w:tr>
      <w:tr w:rsidR="00247F15" w:rsidRPr="00247F15" w:rsidTr="00037FE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Основные разработчики Программы</w:t>
            </w:r>
          </w:p>
        </w:tc>
        <w:tc>
          <w:tcPr>
            <w:tcW w:w="7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Министерство юстиции Республики Татарстан;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рабочая группа по разработке проекта государственной антикоррупционной программы на 2015 - 2020 годы, созданная в соответствии с распоряжением Кабинета Министров Республики Татарстан от 19.02.2014 N 315-р</w:t>
            </w:r>
          </w:p>
        </w:tc>
      </w:tr>
      <w:tr w:rsidR="00247F15" w:rsidRPr="00247F15" w:rsidTr="00037FE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Цель Программы</w:t>
            </w:r>
          </w:p>
        </w:tc>
        <w:tc>
          <w:tcPr>
            <w:tcW w:w="7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Выявление и устранение причин коррупции (профилактика коррупции), создание условий, препятствующих коррупции, формирование в обществе нетерпимого отношения к коррупции</w:t>
            </w:r>
          </w:p>
        </w:tc>
      </w:tr>
      <w:tr w:rsidR="00247F15" w:rsidRPr="00247F15" w:rsidTr="00037FE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Задачи Программы</w:t>
            </w:r>
          </w:p>
        </w:tc>
        <w:tc>
          <w:tcPr>
            <w:tcW w:w="7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 Совершенствование инструментов и механизмов, в том числе правовых и организационных, противодействия коррупции.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2. Выявление и устранение </w:t>
            </w: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коррупциогенных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актов.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 Оценка состояния коррупции посредством проведения мониторинговых исследований.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 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коррупции.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5. 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общественности.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6. Обеспечение открытости, добросовестной конкуренции и объективности при осуществлении закупок товаров, работ, услуг для обеспечения государственных и муниципальных нужд.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7. Последовательное снижение административного давления на предпринимательство (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бизнес-структуры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8. Повышение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эффективности взаимодействия органов государственной власти Республики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Татарстан с правоохранительными органами.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 Усиление мер по минимизации бытовой коррупции.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 Стимулирование антикоррупционного поведения государственных и муниципальных служащих</w:t>
            </w:r>
          </w:p>
        </w:tc>
      </w:tr>
      <w:tr w:rsidR="00247F15" w:rsidRPr="00247F15" w:rsidTr="00037FE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Сроки и этапы реализации Программы</w:t>
            </w:r>
          </w:p>
        </w:tc>
        <w:tc>
          <w:tcPr>
            <w:tcW w:w="7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годы. Этапы реализации Программы не выделяются</w:t>
            </w:r>
          </w:p>
        </w:tc>
      </w:tr>
      <w:tr w:rsidR="00247F15" w:rsidRPr="00247F15" w:rsidTr="00037FE8">
        <w:tc>
          <w:tcPr>
            <w:tcW w:w="10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(в ред. Постановлений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 </w:t>
            </w:r>
            <w:hyperlink r:id="rId33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от 10.09.2018 N 763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34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от 17.06.2019 N 495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247F15" w:rsidRPr="00247F15" w:rsidTr="00037FE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Объемы финансирования Программы с распределением по годам и источникам</w:t>
            </w:r>
          </w:p>
        </w:tc>
        <w:tc>
          <w:tcPr>
            <w:tcW w:w="7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Общий объем финансирования Программы за счет средств бюджета Республики Татарстан составляет 58,9958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рублей, в том числе: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рублей)</w:t>
            </w:r>
          </w:p>
        </w:tc>
      </w:tr>
      <w:tr w:rsidR="00247F15" w:rsidRPr="00247F15" w:rsidTr="00037FE8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5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Средства бюджета Республики Татарстан</w:t>
            </w:r>
          </w:p>
        </w:tc>
      </w:tr>
      <w:tr w:rsidR="00247F15" w:rsidRPr="00247F15" w:rsidTr="00037FE8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5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5,615</w:t>
            </w:r>
          </w:p>
        </w:tc>
      </w:tr>
      <w:tr w:rsidR="00247F15" w:rsidRPr="00247F15" w:rsidTr="00037FE8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5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4,37</w:t>
            </w:r>
          </w:p>
        </w:tc>
      </w:tr>
      <w:tr w:rsidR="00247F15" w:rsidRPr="00247F15" w:rsidTr="00037FE8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5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4,915</w:t>
            </w:r>
          </w:p>
        </w:tc>
      </w:tr>
      <w:tr w:rsidR="00247F15" w:rsidRPr="00247F15" w:rsidTr="00037FE8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5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8,1529</w:t>
            </w:r>
          </w:p>
        </w:tc>
      </w:tr>
      <w:tr w:rsidR="00247F15" w:rsidRPr="00247F15" w:rsidTr="00037FE8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9,4316</w:t>
            </w:r>
          </w:p>
        </w:tc>
      </w:tr>
      <w:tr w:rsidR="00247F15" w:rsidRPr="00247F15" w:rsidTr="00037FE8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5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8,8371</w:t>
            </w:r>
          </w:p>
        </w:tc>
      </w:tr>
      <w:tr w:rsidR="00247F15" w:rsidRPr="00247F15" w:rsidTr="00037FE8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5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8,8371</w:t>
            </w:r>
          </w:p>
        </w:tc>
      </w:tr>
      <w:tr w:rsidR="00247F15" w:rsidRPr="00247F15" w:rsidTr="00037FE8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5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8,8371</w:t>
            </w:r>
          </w:p>
        </w:tc>
      </w:tr>
      <w:tr w:rsidR="00247F15" w:rsidRPr="00247F15" w:rsidTr="00037FE8"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Примечание: объемы финансирования носят прогнозный характер и подлежат ежегодной корректировке с учетом возможностей бюджета Республики Татарстан</w:t>
            </w:r>
          </w:p>
        </w:tc>
      </w:tr>
      <w:tr w:rsidR="00247F15" w:rsidRPr="00247F15" w:rsidTr="00037FE8">
        <w:tc>
          <w:tcPr>
            <w:tcW w:w="10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(в ред. Постановлений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 </w:t>
            </w:r>
            <w:hyperlink r:id="rId35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от 17.06.2019 N 495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36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от 16.09.2019 N 837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37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от 25.12.2019 N 1201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247F15" w:rsidRPr="00247F15" w:rsidTr="00037FE8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Ожидаемые конечные результаты реализации целей и задач Программы (индикаторы оценки результатов) и показатели бюджетной эффективности Программы</w:t>
            </w:r>
          </w:p>
        </w:tc>
        <w:tc>
          <w:tcPr>
            <w:tcW w:w="78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итогам реализации Программы ожидается достижение к концу 2022 года следующих результатов: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доля органов государственной власти Республики Татарстан и органов местного самоуправления Республики Татарстан, внедривших внутренний контроль и антикоррупционный механизм в кадровую политику, достигнет 100 процентов;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доля законодательных и иных нормативных правовых актов, подвергнутых антикоррупционной экспертизе на стадии разработки их проектов, достигнет 100 процентов;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доля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выполнения плана проведения ротации государственных гражданских служащих Республики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Татарстан в 2019 - 2020 годах составит 100 процентов;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государственное задание на организацию социологических опросов будет выполнено на 100 процентов;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доля государственных гражданских (муниципальных) служащих, прошедших повышение квалификации, составит не менее 33 процентов ежегодно;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методическими материалами по вопросам совершенствования деятельности по противодействию коррупции будет обеспечено 100 процентов государственных органов и органов местного самоуправления;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доля государственных (гражданских) служащих, государственных и муниципальных организаций, с которыми проведены антикоррупционные мероприятия, составит не менее 50 процентов;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уровень удовлетворенности граждан качеством предоставления государственных и муниципальных услуг составит не менее 90 процентов;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и муниципальных услуг, составит не менее 90 процентов;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доля исполнительных органов государственной власти и органов местного самоуправления муниципальных районов и городских округов, обеспечивающих наполнение информацией своих официальных сайтов в соответствии с законодательством и требованиями, установленными </w:t>
            </w:r>
            <w:hyperlink r:id="rId38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Постановлением Кабинета Министров Республики Татарстан от 04.04.2013 N 225 "Об утверждении Единых требований к размещению и наполнению разделов официальных сайтов исполнительных органов государственной власти Республики Татарстан в информационно-телекоммуникационной сети "Интернет"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по вопросам противодействия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коррупции" (далее - </w:t>
            </w:r>
            <w:hyperlink r:id="rId39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Постановление Кабинета Министров Республики Татарстан от 04.04.2013 N 225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 составит не менее 90 процентов;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доля органов государственной власти и органов местного самоуправления Республики Татарстан, обеспечивших прозрачность деятельности в сфере организации и проведения закупок товаров, работ, услуг для обеспечения государственных (муниципальных) нужд, составит не менее 100 процентов;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доля предпринимателей, попадавших в коррупционную ситуацию (по данным социологических исследований, проводимых Комитетом Республики Татарстан по социально-экономическому мониторингу), составит не более 13,7 процента;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полнота реализации контрольных проверок, предусмотренных Программой, составит не менее 100 процентов;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абзац исключен. - Постановление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 </w:t>
            </w:r>
            <w:hyperlink r:id="rId40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от 26.05.2016 N 354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доля родителей детей дошкольного и школьного возраста, получивших памятки о действиях в случаях незаконных поборов в образовательных организациях, составит не менее 100 процентов;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повышение престижа государственной и муниципальной службы, будут проводиться ежегодно</w:t>
            </w:r>
          </w:p>
        </w:tc>
      </w:tr>
      <w:tr w:rsidR="00247F15" w:rsidRPr="00247F15" w:rsidTr="00037FE8">
        <w:tc>
          <w:tcPr>
            <w:tcW w:w="10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(в ред. Постановлений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 </w:t>
            </w:r>
            <w:hyperlink r:id="rId41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от 26.05.2016 N 354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42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от 10.09.2018 N 763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43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от 17.06.2019 N 495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</w:tbl>
    <w:p w:rsidR="00037FE8" w:rsidRDefault="00037FE8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37FE8" w:rsidRDefault="00037FE8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37FE8" w:rsidRDefault="00037FE8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37FE8" w:rsidRDefault="00037FE8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I. Общая характеристика сферы реализации Программы, проблемы и пути их решения</w:t>
      </w:r>
    </w:p>
    <w:p w:rsid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Коррупция оказывает негативное влияние на социально-экономическое развитие государства и общества, является барьером в формировании конкурентоспособной экономики, препятствует росту благосостояния населения, становлению развитого гражданского общества.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В связи с этим последние годы характеризуются активизацией в Республике Татарстан мер по противодействию коррупции, совершенствованием нормотворческой и правоприменительной работы на республиканском, ведомственном и муниципальном уровнях.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Настоящая Программа разработана во исполнение </w:t>
      </w:r>
      <w:hyperlink r:id="rId44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статьи 9 Закона Республики Татарстан от 4 мая 2006 года N 34-ЗРТ "О противодействии коррупции в Республике Татарстан"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Программа концептуально связана с системой мер противодействия коррупции, реализуемых на федеральном уровне, и создает предпосылки использования программно-целевого метода в организации антикоррупционной работы на ведомственном и муниципальном уровнях.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Республика Татарстан имеет успешный опыт антикоррупционной деятельности. </w:t>
      </w:r>
      <w:proofErr w:type="gram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Об этом свидетельствуют положительные результаты реализации четырех антикоррупционных программ (республиканские программы по реализации Стратегии антикоррупционной политики Республики Татарстан на 2006 - 2008 годы и на 2009 - 2011 годы, Комплексная республиканская антикоррупционная программа на 2012 - 2014 годы, Подпрограмма "Реализация антикоррупционной политики Республики Татарстан на 2014 год" государственной программы "Обеспечение общественного порядка и противодействие преступности в Республике Татарстан на 2014 - 2021 годы").</w:t>
      </w:r>
      <w:proofErr w:type="gramEnd"/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(в ред. Постановления </w:t>
      </w:r>
      <w:proofErr w:type="gram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КМ</w:t>
      </w:r>
      <w:proofErr w:type="gram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 РТ </w:t>
      </w:r>
      <w:hyperlink r:id="rId45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от 17.06.2019 N 495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За время реализации указанных программ в Республике Татарстан выстроена система координации антикоррупционной деятельности в исполнительных органах государственной власти и органах местного самоуправления. </w:t>
      </w:r>
      <w:proofErr w:type="gram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На всех уровнях власти созданы координационные органы в виде комиссий (советов) по противодействию коррупции; определены лица, ответственные за профилактику коррупционных и иных правонарушений; созданы комиссии по соблюдению требований к служебному поведению государственных (муниципальных) служащих и урегулированию конфликта интересов; в муниципальных районах и городских округах назначены помощники глав по вопросам противодействия коррупции;</w:t>
      </w:r>
      <w:proofErr w:type="gram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определен четкий круг вопросов, курируемых каждым из перечисленных субъектов профилактики коррупции.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Наблюдается активизация и повышение качества работы указанных антикоррупционных органов и лиц, ответственных за реализацию антикоррупционных мероприятий в органах исполнительной власти и органах местного самоуправления в Республике Татарстан.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Благодаря реализации мероприятий предыдущих антикоррупционных программ отмечается повышение роли институтов гражданского общества в антикоррупционной деятельности. Так, представители общественности включены в составы антикоррупционных комиссий, комиссий по соблюдению требований к служебному поведению государственных (муниципальных) служащих, конкурсных и аттестационных комиссий при органах публичной власти. Молодежные общественные организации и республиканские средства массовой информации стали активными участниками антикоррупционной деятельности, в результате которой в обществе формируется нетерпимость к коррупционному поведению.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Следует отметить, что опыт Республики Татарстан в сфере противодействия коррупции не остался незамеченным. </w:t>
      </w:r>
      <w:proofErr w:type="gram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В докладе "Анализ практики реализации региональных программ противодействия коррупции в субъектах Российской Федерации", подготовленном федеральным государственным научно-исследовательским учреждением "Институт законодательства и сравнительного правоведения при Правительстве Российской Федерации" в 2012 году, институциональный опыт Республики Татарстан в сфере противодействия коррупции признан одним из лучших в Российской Федерации и рекомендуется для руководства в работе другим субъектам Российской Федерации.</w:t>
      </w:r>
      <w:proofErr w:type="gramEnd"/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 данным социологических исследований, ежегодно проводимых Комитетом Республики Татарстан по социально-экономическому мониторингу, также фиксируются положительные изменения. С 2009 по 2012 год доля респондентов, столкнувшихся с коррупцией, стабильно снижается. Оставаясь неизменным в 2010 и 2011 годах, когда каждый пятый житель республики сталкивался с явлением коррупции, в 2012 - 2013 годах охват населения коррупцией сократился до 15 - 16 процентов. Так, в 2013 году в коррупционную ситуацию попали 16,3 процента опрошенных респондентов.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Доля представителей бизнеса, попадавших в коррупционную ситуацию, в 2009 - 2013 годах также снизилась. В 2013 году охват предпринимателей коррупцией составил 14,9 процента (в 2009 году - 23,2 процента; в 2010 и 2011 годах - 21,2 процента; в 2012 году - 17,8 процента).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Несмотря на общую тенденцию снижения уровня коррупции в различных сферах, процент коррумпированности в сфере деятельности органов ГИБДД, военкоматов, а также в сфере здравоохранения и образования остается одним из самых высоких.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Так, по мнению населения республики в 2013 году, коррумпированность сотрудников ГИБДД составила 63,6 процента, медицинских работников - 56,3 процента, преподавателей вузов - 47,7 процента, сотрудников военкоматов - 33,2 процента.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По мнению 43,5 процента жителей республики, основной причиной коррупции является недостаточно строгий контроль над действиями чиновников, их доходами и расходами. Более 31 процента респондентов считают, что причиной коррупции является возможность принятия единоличного решения должностными лицами; 30,5 процента жителей республики причину коррупции видят в низкой заработной плате работников бюджетной сферы.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Вместе с тем жители республики почти в равной степени удовлетворены полностью или частично деятельностью как министерств и ведомств Республики Татарстан (86,7 процента), так и органов местного самоуправления (86 процентов). Около 10 процентов населения Татарстана считают работу органов государственной и муниципальной власти неудовлетворительной.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Решению вышеупомянутых проблем в сфере противодействия (профилактики) коррупции будут способствовать: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информирование населения в онлайн-режиме о реальной коррупционной ситуации и предпринимаемых мерах по реализации антикоррупционной политики в Республике Татарстан;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создание условий для противодействия коррупции и предупреждение коррупционных правонарушений;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повышение </w:t>
      </w:r>
      <w:proofErr w:type="gram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эффективности взаимодействия органов власти Республики</w:t>
      </w:r>
      <w:proofErr w:type="gram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 Татарстан с гражданским обществом, государственная поддержка деятельности общественных объединений по противодействию коррупции;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последовательное применение имеющихся правовых, образовательных и воспитательных мер, направленных на противодействие коррупции.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В соответствии со </w:t>
      </w:r>
      <w:hyperlink r:id="rId46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статьей 9 Закона Республики Татарстан 4 мая 2006 года N 34-ЗРТ "О противодействии коррупции в Республике Татарстан"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 антикоррупционная программа является комплексной мерой антикоррупционной политики,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Республике Татарстан.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С учетом изложенного и имеющегося опыта реализации предыдущих антикоррупционных программ в Республике Татарстан программно-целевой метод представляется наиболее целесообразным для качественной реализации мер антикоррупционной политики в республике.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Программа представляет собой систему комплексных мероприятий, обеспечивающих согласованное применение правовых, образовательных, воспитательных, организационных и иных мероприятий, осуществляемых органами государственной власти и органами местного самоуправления, общественными объединениями, организациями, направленных на достижение конкретных результатов в работе по предупреждению коррупции, минимизации коррупционных правонарушений в Республике Татарстан.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(абзац введен Постановлением </w:t>
      </w:r>
      <w:proofErr w:type="gram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КМ</w:t>
      </w:r>
      <w:proofErr w:type="gram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 РТ </w:t>
      </w:r>
      <w:hyperlink r:id="rId47" w:history="1">
        <w:r w:rsidRPr="00247F15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от 26.05.2016 N 354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II. Цель и основные задачи Программы. Описание ожидаемых конечных результатов Программы, сроки и этапы ее реализации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Целями Программы являются 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Для достижения целей Программы требуется решение следующих задач: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совершенствование инструментов и механизмов, в том числе правовых и организационных, противодействия коррупции;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совершенствование организации проведения антикоррупционной экспертизы нормативных правовых актов и проектов нормативных правовых актов;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проведение антикоррупционного мониторинга;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совершенствование деятельности в сфере организации и проведения закупок товаров, работ, услуг для обеспечения государственных (муниципальных) нужд;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последовательное снижение административного давления на предпринимательство (</w:t>
      </w:r>
      <w:proofErr w:type="gram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бизнес-структуры</w:t>
      </w:r>
      <w:proofErr w:type="gram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повышение эффективности взаимодействия с правоохранительными органами;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усиление мер по минимизации бытовой коррупции;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стимулирование антикоррупционного поведения государственных и муниципальных служащих.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По итогам реализации Программы ожидается достижение к концу 2022 года следующих результатов: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(в ред. Постановлений </w:t>
      </w:r>
      <w:proofErr w:type="gram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КМ</w:t>
      </w:r>
      <w:proofErr w:type="gram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 РТ </w:t>
      </w:r>
      <w:hyperlink r:id="rId48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от 10.09.2018 N 763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49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от 17.06.2019 N 495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доля органов государственной власти Республики Татарстан и органов местного самоуправления Республики Татарстан, внедривших внутренний контроль и антикоррупционный механизм в кадровую политику, достигнет 100 процентов;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доля законодательных и иных нормативных правовых актов, подвергнутых антикоррупционной экспертизе на стадии разработки их проектов, достигнет 100 процентов;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доля </w:t>
      </w:r>
      <w:proofErr w:type="gram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выполнения плана проведения ротации государственных гражданских служащих Республики</w:t>
      </w:r>
      <w:proofErr w:type="gram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 Татарстан в 2019 - 2020 годах составит 100 процентов;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государственное задание на организацию социологических опросов будет выполнено на 100 процентов;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доля государственных гражданских (муниципальных) служащих, прошедших повышение квалификации, составит не менее 33 процентов ежегодно;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методическими материалами по вопросам совершенствования деятельности по противодействию коррупции будет обеспечено 100 процентов государственных органов и органов местного самоуправления;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доля государственных (гражданских) служащих, государственных и муниципальных организаций, с которыми проведены антикоррупционные мероприятия, составит не менее 50 процентов;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уровень удовлетворенности граждан качеством предоставления государственных и муниципальных услуг составит не менее 90 процентов;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и муниципальных услуг, составит не менее 90 процентов;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доля исполнительных органов государственной власти и органов местного самоуправления муниципальных районов и городских округов, обеспечивающих наполнение информацией своих официальных сайтов в соответствии с законодательством и требованиями, </w:t>
      </w:r>
      <w:r w:rsidRPr="00247F1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установленными </w:t>
      </w:r>
      <w:hyperlink r:id="rId50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Постановлением Кабинета Министров Республики Татарстан от 04.04.2013 N 225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, составит не менее 90 процентов;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доля органов государственной власти и органов местного самоуправления Республики Татарстан, обеспечивших прозрачность деятельности в сфере организации и проведения закупок товаров, работ, услуг для обеспечения государственных (муниципальных) нужд, составит не менее 100 процентов;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доля предпринимателей, попадавших в коррупционную ситуацию (по данным социологических исследований, проводимых Комитетом Республики Татарстан по социально-экономическому мониторингу), составит не более 13,7 процента;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полнота реализации контрольных проверок, предусмотренных Программой, составит не менее 100 процентов;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абзац исключен. - Постановление </w:t>
      </w:r>
      <w:proofErr w:type="gram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КМ</w:t>
      </w:r>
      <w:proofErr w:type="gram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 РТ </w:t>
      </w:r>
      <w:hyperlink r:id="rId51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от 26.05.2016 N 354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доля родителей детей дошкольного и школьного возраста, получивших памятки о действиях в случаях незаконных поборов в образовательных организациях, составит не менее 100 процентов;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мероприятия, направленные на повышение престижа государственной и муниципальной службы, будут проводиться ежегодно.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Сроки реализации Программы: 2015 - 2022 годы. Этапы реализации Программы не выделяются.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(в ред. Постановлений </w:t>
      </w:r>
      <w:proofErr w:type="gram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КМ</w:t>
      </w:r>
      <w:proofErr w:type="gram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 РТ </w:t>
      </w:r>
      <w:hyperlink r:id="rId52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от 10.09.2018 N 763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53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от 17.06.2019 N 495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Основные цели, задачи, индикаторы оценки результатов, а также объемы финансирования мероприятий, предусмотренных Программой, представлены в приложении к Программе.</w:t>
      </w:r>
    </w:p>
    <w:p w:rsidR="00247F15" w:rsidRDefault="00247F15" w:rsidP="00247F15">
      <w:pPr>
        <w:pStyle w:val="a3"/>
        <w:jc w:val="both"/>
        <w:rPr>
          <w:rFonts w:ascii="Times New Roman" w:hAnsi="Times New Roman" w:cs="Times New Roman"/>
          <w:color w:val="4C4C4C"/>
          <w:sz w:val="24"/>
          <w:szCs w:val="24"/>
          <w:lang w:eastAsia="ru-RU"/>
        </w:rPr>
      </w:pP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III. Обоснование ресурсного обеспечения Программы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(в ред. Постановления </w:t>
      </w:r>
      <w:proofErr w:type="gram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КМ</w:t>
      </w:r>
      <w:proofErr w:type="gram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 РТ </w:t>
      </w:r>
      <w:hyperlink r:id="rId54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от 17.06.2019 N 495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Общий объем финансирования Программы за счет средств бюджета Республики Татарстан в 2015 - 2022 годах составляет 58,9958 </w:t>
      </w:r>
      <w:proofErr w:type="gram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 рублей, в том числе: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(в ред. Постановлений </w:t>
      </w:r>
      <w:proofErr w:type="gram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КМ</w:t>
      </w:r>
      <w:proofErr w:type="gram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 РТ </w:t>
      </w:r>
      <w:hyperlink r:id="rId55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от 16.09.2019 N 837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56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от 25.12.2019 N 1201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 рублей)</w:t>
      </w:r>
    </w:p>
    <w:p w:rsidR="00E92011" w:rsidRPr="00247F15" w:rsidRDefault="00E92011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7"/>
        <w:gridCol w:w="6838"/>
      </w:tblGrid>
      <w:tr w:rsidR="00247F15" w:rsidRPr="00247F15" w:rsidTr="00E92011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247F15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F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247F15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F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 средств бюджета Республики Татарстан</w:t>
            </w:r>
          </w:p>
        </w:tc>
      </w:tr>
      <w:tr w:rsidR="00247F15" w:rsidRPr="00247F15" w:rsidTr="00E92011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247F15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F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247F15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F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5,615</w:t>
            </w:r>
          </w:p>
        </w:tc>
      </w:tr>
      <w:tr w:rsidR="00247F15" w:rsidRPr="00247F15" w:rsidTr="00E92011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247F15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F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247F15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F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4,37</w:t>
            </w:r>
          </w:p>
        </w:tc>
      </w:tr>
      <w:tr w:rsidR="00247F15" w:rsidRPr="00247F15" w:rsidTr="00E92011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247F15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F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247F15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F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4,915</w:t>
            </w:r>
          </w:p>
        </w:tc>
      </w:tr>
      <w:tr w:rsidR="00247F15" w:rsidRPr="00247F15" w:rsidTr="00E92011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247F15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F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247F15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F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8,1529</w:t>
            </w:r>
          </w:p>
        </w:tc>
      </w:tr>
      <w:tr w:rsidR="00247F15" w:rsidRPr="00247F15" w:rsidTr="00E92011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247F15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F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247F15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F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9,4316</w:t>
            </w:r>
          </w:p>
        </w:tc>
      </w:tr>
      <w:tr w:rsidR="00247F15" w:rsidRPr="00247F15" w:rsidTr="00E92011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247F15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F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(в ред. Постановлений </w:t>
            </w:r>
            <w:proofErr w:type="gramStart"/>
            <w:r w:rsidRPr="00247F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247F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РТ </w:t>
            </w:r>
            <w:hyperlink r:id="rId57" w:history="1">
              <w:r w:rsidRPr="00247F15">
                <w:rPr>
                  <w:rFonts w:ascii="Times New Roman" w:hAnsi="Times New Roman" w:cs="Times New Roman"/>
                  <w:color w:val="00466E"/>
                  <w:sz w:val="24"/>
                  <w:szCs w:val="24"/>
                  <w:u w:val="single"/>
                  <w:lang w:eastAsia="ru-RU"/>
                </w:rPr>
                <w:t>от 16.09.2019 N 837</w:t>
              </w:r>
            </w:hyperlink>
            <w:r w:rsidRPr="00247F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58" w:history="1">
              <w:r w:rsidRPr="00247F15">
                <w:rPr>
                  <w:rFonts w:ascii="Times New Roman" w:hAnsi="Times New Roman" w:cs="Times New Roman"/>
                  <w:color w:val="00466E"/>
                  <w:sz w:val="24"/>
                  <w:szCs w:val="24"/>
                  <w:u w:val="single"/>
                  <w:lang w:eastAsia="ru-RU"/>
                </w:rPr>
                <w:t>от 25.12.2019 N 1201</w:t>
              </w:r>
            </w:hyperlink>
            <w:r w:rsidRPr="00247F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47F15" w:rsidRPr="00247F15" w:rsidTr="00E92011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247F15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F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247F15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F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8,8371</w:t>
            </w:r>
          </w:p>
        </w:tc>
      </w:tr>
      <w:tr w:rsidR="00247F15" w:rsidRPr="00247F15" w:rsidTr="00E92011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247F15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F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247F15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F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8,8371</w:t>
            </w:r>
          </w:p>
        </w:tc>
      </w:tr>
      <w:tr w:rsidR="00247F15" w:rsidRPr="00247F15" w:rsidTr="00E92011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247F15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F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247F15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F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8,8371</w:t>
            </w:r>
          </w:p>
        </w:tc>
      </w:tr>
    </w:tbl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br/>
        <w:t>Объемы финансирования Программы носят прогнозный характер и подлежат ежегодной корректировке с учетом возможностей бюджета Республики Татарстан.</w:t>
      </w:r>
    </w:p>
    <w:p w:rsid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Кроме того, на реализацию программных мероприятий предполагается использовать средства, выделяемые на финансирование основной деятельности исполнителей мероприятий.</w:t>
      </w:r>
    </w:p>
    <w:p w:rsidR="00E92011" w:rsidRPr="00247F15" w:rsidRDefault="00E92011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7F15" w:rsidRPr="00E92011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2011">
        <w:rPr>
          <w:rFonts w:ascii="Times New Roman" w:hAnsi="Times New Roman" w:cs="Times New Roman"/>
          <w:sz w:val="24"/>
          <w:szCs w:val="24"/>
          <w:lang w:eastAsia="ru-RU"/>
        </w:rPr>
        <w:t>IV. Механизм реализации Программы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Планирование, взаимодействие, координацию и общий </w:t>
      </w:r>
      <w:proofErr w:type="gram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 исполнением Программы осуществляет Министерство юстиции Республики Татарстан, которое ежегодно уточняет целевые показатели и затраты на мероприятия Программы, механизм реализации Программы и состав исполнителей, запрашивает у министерств и ведомств, ответственных за выполнение мероприятий, сведения о ходе выполнения Программы.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Финансирование мероприятий осуществляется через министерства и ведомства, ответственные за их реализацию и являющиеся исполнителями Программы.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Исполнители Программы, ответственные за реализацию соответствующих мероприятий, представляют в Министерство юстиции Республики Татарстан ежеквартально, до 5 числа месяца, следующего за отчетным периодом, информацию об исполнении мероприятий и освоенных денежных средствах, выделяемых исполнителям мероприятий, с нарастающим итогом и в целом за отчетный год.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Годовой отчет о ходе реализации и оценке эффективности Программы (далее - годовой отчет) Министерство юстиции Республики Татарстан совместно с соисполнителями до 1 февраля года, следующего </w:t>
      </w:r>
      <w:proofErr w:type="gram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отчетным</w:t>
      </w:r>
      <w:proofErr w:type="gram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>, представляет Премьер-министру Республики Татарстан. Годовой отчет размещается на официальном сайте Кабинета Министров Республики Татарстан в информационно-телекоммуникационной сети "Интернет" в разделе "Противодействие коррупции".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(в ред. Постановления </w:t>
      </w:r>
      <w:proofErr w:type="gram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КМ</w:t>
      </w:r>
      <w:proofErr w:type="gram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 РТ </w:t>
      </w:r>
      <w:hyperlink r:id="rId59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от 10.09.2018 N 763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E92011" w:rsidRDefault="00E92011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Годовой отчет содержит: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конкретные результаты, достигнутые за отчетный период;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перечень мероприятий, выполненных и не выполненных (с указанием причин) в установленные сроки;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анализ факторов, повлиявших на ход реализации Программы;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данные об использовании бюджетных ассигнований и иных средств на выполнение мероприятий;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иную информацию.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Внесение изменений в Программу осуществляется по инициативе и по согласованию с ответственным исполнителем мероприятий Программы либо во исполнение поручений Правительства Республики Татарстан в соответствии с установленными требованиями.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Министерство юстиции Республики Татарстан раз в полугодие представляет в Кабинет Министров Республики Татарстан информацию о ходе исполнения Программы. До 1 февраля наступившего года обобщенная за предыдущий год информация направляется </w:t>
      </w:r>
      <w:proofErr w:type="gram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в Управление Президента Республики Татарстан по вопросам антикоррупционной политики для включения в ежегодный сводный отчет о состоянии</w:t>
      </w:r>
      <w:proofErr w:type="gram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 коррупции и реализации мер антикоррупционной политики в Республике Татарстан.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Министерство юстиции Республики Татарстан в установленном порядке направляет: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ежеквартально, до 25 числа месяца, следующего за отчетным периодом, в Министерство экономики Республики Татарстан - статистическую, справочную и аналитическую информацию о подготовке и реализации Программы, а также об эффективности использования финансовых средств по установленной форме;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ежегодно, до 1 марта года, следующего за отчетным периодом, в Министерство экономики Республики Татарстан и Министерство финансов Республики Татарстан - информацию о ходе работ по реализации Программы и эффективности использования финансовых средств.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Министерство юстиции Республики Татарстан ежеквартально проводит совещания с исполнителями Программы по вопросам исполнения отдельных мероприятий Программы.</w:t>
      </w:r>
    </w:p>
    <w:p w:rsid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(абзац введен Постановлением </w:t>
      </w:r>
      <w:proofErr w:type="gram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КМ</w:t>
      </w:r>
      <w:proofErr w:type="gram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 РТ </w:t>
      </w:r>
      <w:hyperlink r:id="rId60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от 26.05.2016 N 354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E92011" w:rsidRPr="00247F15" w:rsidRDefault="00E92011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7F15" w:rsidRPr="00E92011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2011">
        <w:rPr>
          <w:rFonts w:ascii="Times New Roman" w:hAnsi="Times New Roman" w:cs="Times New Roman"/>
          <w:sz w:val="24"/>
          <w:szCs w:val="24"/>
          <w:lang w:eastAsia="ru-RU"/>
        </w:rPr>
        <w:t>V. Оценка социально-экономической эффективности Программы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Общая эффективность Программы оценивается по степени достижения установленных целевых параметров, запланированных к 2022 году, реализации в установленные сроки предусмотренных мероприятий. Для оценки эффективности Программы используются результаты социологических исследований, а также материалы текущей отчетности министерств и ведомств.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(в ред. Постановлений </w:t>
      </w:r>
      <w:proofErr w:type="gram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КМ</w:t>
      </w:r>
      <w:proofErr w:type="gram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 РТ </w:t>
      </w:r>
      <w:hyperlink r:id="rId61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от 10.09.2018 N 763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62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от 17.06.2019 N 495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Реализация мероприятий Программы к 2022 году позволит: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(в ред. Постановлений </w:t>
      </w:r>
      <w:proofErr w:type="gram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КМ</w:t>
      </w:r>
      <w:proofErr w:type="gram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 РТ </w:t>
      </w:r>
      <w:hyperlink r:id="rId63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от 10.09.2018 N 763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64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от 17.06.2019 N 495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повысить эффективность государственного управления в сфере противодействия коррупции;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повысить роль общественности в антикоррупционной деятельности органов исполнительной власти и органов местного самоуправления в Республике Татарстан;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формировать в обществе нетерпимое отношение к коррупции.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Кроме того, комплексное выполнение программных мероприятий будет способствовать развитию и укреплению антикоррупционных институтов в республике. Будет совершенствоваться антикоррупционное образование. Увеличится количество государственных и муниципальных служащих, прошедших курсы повышения квалификации по антикоррупционной тематике.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Социальный эффект Программы оценивается в более полной реализации гражданами своих конституционных прав и свобод.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Учитывая специфику Программы, определить прямой экономический эффект не представляется возможным, так как программные мероприятия не поддаются обычным статистическим измерениям и не могут быть выражены в стоимостной оценке. В то же время косвенный экономический эффект реализации мероприятий Программы может наблюдаться в результате формирования привлекательного имиджа Республики Татарстан, в том числе инвестиционной привлекательности, повышения предпринимательской активности, сокращения бюджетных потерь, связанных с проявлениями коррупции в органах исполнительной власти и органах местного самоуправления в республике.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В Программе используется система индикаторов и показателей, характеризующих результаты деятельности. Оценка эффективности Программы за весь период ее реализации проводится с учетом достижения к 2022 году показателей по индикаторам оценки результатов выполнения Программы, приведенных в приложении к ней.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(в ред. Постановлений </w:t>
      </w:r>
      <w:proofErr w:type="gram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КМ</w:t>
      </w:r>
      <w:proofErr w:type="gram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 РТ </w:t>
      </w:r>
      <w:hyperlink r:id="rId65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от 10.09.2018 N 763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66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от 17.06.2019 N 495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E92011" w:rsidRDefault="00E92011" w:rsidP="00247F15">
      <w:pPr>
        <w:pStyle w:val="a3"/>
        <w:jc w:val="both"/>
        <w:rPr>
          <w:rFonts w:ascii="Times New Roman" w:hAnsi="Times New Roman" w:cs="Times New Roman"/>
          <w:color w:val="4C4C4C"/>
          <w:sz w:val="24"/>
          <w:szCs w:val="24"/>
          <w:lang w:eastAsia="ru-RU"/>
        </w:rPr>
      </w:pPr>
    </w:p>
    <w:p w:rsid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2011">
        <w:rPr>
          <w:rFonts w:ascii="Times New Roman" w:hAnsi="Times New Roman" w:cs="Times New Roman"/>
          <w:sz w:val="24"/>
          <w:szCs w:val="24"/>
          <w:lang w:eastAsia="ru-RU"/>
        </w:rPr>
        <w:t>Приложение. Цели, задачи, индикаторы оценки результатов государственной программы "Реализация антикоррупционной политики республики Татарстан на 2015 - 2022 годы" и финансирование по мероприятиям программы</w:t>
      </w:r>
    </w:p>
    <w:p w:rsidR="00E92011" w:rsidRDefault="00E92011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92011" w:rsidRDefault="00E92011" w:rsidP="00E92011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  <w:sectPr w:rsidR="00E92011" w:rsidSect="00247F15">
          <w:pgSz w:w="11906" w:h="16838" w:code="9"/>
          <w:pgMar w:top="851" w:right="851" w:bottom="851" w:left="1418" w:header="709" w:footer="709" w:gutter="0"/>
          <w:cols w:space="708"/>
          <w:docGrid w:linePitch="381"/>
        </w:sectPr>
      </w:pPr>
    </w:p>
    <w:p w:rsidR="00E92011" w:rsidRPr="00037FE8" w:rsidRDefault="00247F15" w:rsidP="00E92011">
      <w:pPr>
        <w:pStyle w:val="a3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037FE8">
        <w:rPr>
          <w:rFonts w:ascii="Times New Roman" w:hAnsi="Times New Roman" w:cs="Times New Roman"/>
          <w:sz w:val="20"/>
          <w:szCs w:val="20"/>
          <w:lang w:eastAsia="ru-RU"/>
        </w:rPr>
        <w:lastRenderedPageBreak/>
        <w:t>Приложение</w:t>
      </w:r>
    </w:p>
    <w:p w:rsidR="00E92011" w:rsidRPr="00037FE8" w:rsidRDefault="00247F15" w:rsidP="00E92011">
      <w:pPr>
        <w:pStyle w:val="a3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037FE8">
        <w:rPr>
          <w:rFonts w:ascii="Times New Roman" w:hAnsi="Times New Roman" w:cs="Times New Roman"/>
          <w:sz w:val="20"/>
          <w:szCs w:val="20"/>
          <w:lang w:eastAsia="ru-RU"/>
        </w:rPr>
        <w:t>к государственной программе</w:t>
      </w:r>
    </w:p>
    <w:p w:rsidR="00E92011" w:rsidRPr="00037FE8" w:rsidRDefault="00247F15" w:rsidP="00E92011">
      <w:pPr>
        <w:pStyle w:val="a3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037FE8">
        <w:rPr>
          <w:rFonts w:ascii="Times New Roman" w:hAnsi="Times New Roman" w:cs="Times New Roman"/>
          <w:sz w:val="20"/>
          <w:szCs w:val="20"/>
          <w:lang w:eastAsia="ru-RU"/>
        </w:rPr>
        <w:t xml:space="preserve">"Реализация </w:t>
      </w:r>
      <w:proofErr w:type="gramStart"/>
      <w:r w:rsidRPr="00037FE8">
        <w:rPr>
          <w:rFonts w:ascii="Times New Roman" w:hAnsi="Times New Roman" w:cs="Times New Roman"/>
          <w:sz w:val="20"/>
          <w:szCs w:val="20"/>
          <w:lang w:eastAsia="ru-RU"/>
        </w:rPr>
        <w:t>антикоррупционной</w:t>
      </w:r>
      <w:proofErr w:type="gramEnd"/>
    </w:p>
    <w:p w:rsidR="00E92011" w:rsidRPr="00037FE8" w:rsidRDefault="00247F15" w:rsidP="00E92011">
      <w:pPr>
        <w:pStyle w:val="a3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037FE8">
        <w:rPr>
          <w:rFonts w:ascii="Times New Roman" w:hAnsi="Times New Roman" w:cs="Times New Roman"/>
          <w:sz w:val="20"/>
          <w:szCs w:val="20"/>
          <w:lang w:eastAsia="ru-RU"/>
        </w:rPr>
        <w:t>политики Республики Татарстан</w:t>
      </w:r>
    </w:p>
    <w:p w:rsidR="00247F15" w:rsidRPr="00037FE8" w:rsidRDefault="00247F15" w:rsidP="00E92011">
      <w:pPr>
        <w:pStyle w:val="a3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037FE8">
        <w:rPr>
          <w:rFonts w:ascii="Times New Roman" w:hAnsi="Times New Roman" w:cs="Times New Roman"/>
          <w:sz w:val="20"/>
          <w:szCs w:val="20"/>
          <w:lang w:eastAsia="ru-RU"/>
        </w:rPr>
        <w:t>на 2015 - 2022 годы"</w:t>
      </w:r>
    </w:p>
    <w:p w:rsidR="00E92011" w:rsidRPr="00037FE8" w:rsidRDefault="00247F15" w:rsidP="00E92011">
      <w:pPr>
        <w:pStyle w:val="a3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037FE8">
        <w:rPr>
          <w:rFonts w:ascii="Times New Roman" w:hAnsi="Times New Roman" w:cs="Times New Roman"/>
          <w:sz w:val="20"/>
          <w:szCs w:val="20"/>
          <w:lang w:eastAsia="ru-RU"/>
        </w:rPr>
        <w:t xml:space="preserve">(в ред. Постановлений </w:t>
      </w:r>
      <w:proofErr w:type="gramStart"/>
      <w:r w:rsidRPr="00037FE8">
        <w:rPr>
          <w:rFonts w:ascii="Times New Roman" w:hAnsi="Times New Roman" w:cs="Times New Roman"/>
          <w:sz w:val="20"/>
          <w:szCs w:val="20"/>
          <w:lang w:eastAsia="ru-RU"/>
        </w:rPr>
        <w:t>КМ</w:t>
      </w:r>
      <w:proofErr w:type="gramEnd"/>
      <w:r w:rsidRPr="00037FE8">
        <w:rPr>
          <w:rFonts w:ascii="Times New Roman" w:hAnsi="Times New Roman" w:cs="Times New Roman"/>
          <w:sz w:val="20"/>
          <w:szCs w:val="20"/>
          <w:lang w:eastAsia="ru-RU"/>
        </w:rPr>
        <w:t xml:space="preserve"> РТ </w:t>
      </w:r>
      <w:hyperlink r:id="rId67" w:history="1">
        <w:r w:rsidRPr="00037FE8">
          <w:rPr>
            <w:rFonts w:ascii="Times New Roman" w:hAnsi="Times New Roman" w:cs="Times New Roman"/>
            <w:color w:val="00466E"/>
            <w:sz w:val="20"/>
            <w:szCs w:val="20"/>
            <w:u w:val="single"/>
            <w:lang w:eastAsia="ru-RU"/>
          </w:rPr>
          <w:t>от 17.06.2019 N 495</w:t>
        </w:r>
      </w:hyperlink>
      <w:r w:rsidRPr="00037FE8">
        <w:rPr>
          <w:rFonts w:ascii="Times New Roman" w:hAnsi="Times New Roman" w:cs="Times New Roman"/>
          <w:sz w:val="20"/>
          <w:szCs w:val="20"/>
          <w:lang w:eastAsia="ru-RU"/>
        </w:rPr>
        <w:t>, </w:t>
      </w:r>
      <w:hyperlink r:id="rId68" w:history="1">
        <w:r w:rsidRPr="00037FE8">
          <w:rPr>
            <w:rFonts w:ascii="Times New Roman" w:hAnsi="Times New Roman" w:cs="Times New Roman"/>
            <w:color w:val="00466E"/>
            <w:sz w:val="20"/>
            <w:szCs w:val="20"/>
            <w:u w:val="single"/>
            <w:lang w:eastAsia="ru-RU"/>
          </w:rPr>
          <w:t>от 16.09.2019 N 837</w:t>
        </w:r>
      </w:hyperlink>
      <w:r w:rsidRPr="00037FE8">
        <w:rPr>
          <w:rFonts w:ascii="Times New Roman" w:hAnsi="Times New Roman" w:cs="Times New Roman"/>
          <w:sz w:val="20"/>
          <w:szCs w:val="20"/>
          <w:lang w:eastAsia="ru-RU"/>
        </w:rPr>
        <w:t>, </w:t>
      </w:r>
      <w:hyperlink r:id="rId69" w:history="1">
        <w:r w:rsidRPr="00037FE8">
          <w:rPr>
            <w:rFonts w:ascii="Times New Roman" w:hAnsi="Times New Roman" w:cs="Times New Roman"/>
            <w:color w:val="00466E"/>
            <w:sz w:val="20"/>
            <w:szCs w:val="20"/>
            <w:u w:val="single"/>
            <w:lang w:eastAsia="ru-RU"/>
          </w:rPr>
          <w:t>от 25.12.2019 N 1201</w:t>
        </w:r>
      </w:hyperlink>
      <w:r w:rsidRPr="00037FE8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247F15" w:rsidRPr="00037FE8" w:rsidRDefault="00247F15" w:rsidP="00247F15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16196" w:type="dxa"/>
        <w:tblInd w:w="-2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1559"/>
        <w:gridCol w:w="426"/>
        <w:gridCol w:w="425"/>
        <w:gridCol w:w="425"/>
        <w:gridCol w:w="425"/>
        <w:gridCol w:w="426"/>
        <w:gridCol w:w="425"/>
        <w:gridCol w:w="425"/>
        <w:gridCol w:w="426"/>
        <w:gridCol w:w="426"/>
        <w:gridCol w:w="425"/>
        <w:gridCol w:w="425"/>
        <w:gridCol w:w="425"/>
        <w:gridCol w:w="427"/>
        <w:gridCol w:w="425"/>
        <w:gridCol w:w="424"/>
        <w:gridCol w:w="425"/>
        <w:gridCol w:w="282"/>
        <w:gridCol w:w="36"/>
      </w:tblGrid>
      <w:tr w:rsidR="00037FE8" w:rsidRPr="00037FE8" w:rsidTr="000C7FF9">
        <w:trPr>
          <w:gridAfter w:val="1"/>
          <w:wAfter w:w="36" w:type="dxa"/>
        </w:trPr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основных мероприятий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Исполнители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Срок выполнения основных мероприятий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Индикаторы оценки конечных результатов, единица измерения</w:t>
            </w:r>
          </w:p>
        </w:tc>
        <w:tc>
          <w:tcPr>
            <w:tcW w:w="382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Значения индикаторов</w:t>
            </w:r>
          </w:p>
        </w:tc>
        <w:tc>
          <w:tcPr>
            <w:tcW w:w="325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Финансирование (за счет средств бюджета Республики Татарстан),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рублей</w:t>
            </w:r>
          </w:p>
        </w:tc>
      </w:tr>
      <w:tr w:rsidR="00037FE8" w:rsidRPr="00037FE8" w:rsidTr="000C7FF9">
        <w:tc>
          <w:tcPr>
            <w:tcW w:w="5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2013 год (базовый)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год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2016 год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год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2016 год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2022 год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E92011" w:rsidRPr="00037FE8" w:rsidTr="000C7FF9">
        <w:trPr>
          <w:gridAfter w:val="1"/>
          <w:wAfter w:w="36" w:type="dxa"/>
        </w:trPr>
        <w:tc>
          <w:tcPr>
            <w:tcW w:w="16160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Цели: 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</w:t>
            </w:r>
          </w:p>
        </w:tc>
      </w:tr>
      <w:tr w:rsidR="00E92011" w:rsidRPr="00037FE8" w:rsidTr="000C7FF9">
        <w:trPr>
          <w:gridAfter w:val="1"/>
          <w:wAfter w:w="36" w:type="dxa"/>
        </w:trPr>
        <w:tc>
          <w:tcPr>
            <w:tcW w:w="16160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1. Совершенствование инструментов и механизмов, в том числе правовых и организационных, противодействия коррупции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1.1. Разработка нормативных правовых актов и внесение изменений в законодательные и иные нормативные правовые акты РТ &lt;*&gt; о противодействии коррупции, муниципальные нормативные правовые акты во исполнение федерального законодательства и на основе обобщения практики применения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действующих антикоррупционных норм в РТ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Госсовет РТ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Кабмин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Минюст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Доля органов государственной власти Республики Татарстан и ОМС,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внедривших внутренний контроль и антикоррупционный механизм в кадровую политику, процентов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94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1.2.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Действенное функционирование подразделений органов государственной власти и ОМС по профилактике коррупционных и иных правонарушений (должностных лиц кадровых служб, ответственных за работу по профилактике коррупционных и иных правонарушений (с освобождением от иных функций, не относящихся к антикоррупционной работе)) в соответствии с </w:t>
            </w:r>
            <w:hyperlink r:id="rId70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Указами Президента Российской Федерации от 21 сентября 2009 года N 1065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и Президента РТ </w:t>
            </w:r>
            <w:hyperlink r:id="rId71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от 1 ноября 2010 года N</w:t>
              </w:r>
              <w:proofErr w:type="gramEnd"/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 xml:space="preserve"> УП-711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соблюдение принципа стабильности кадров, осуществляющих вышеуказанные функции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1.2.1. Проведение с соблюдением требований законодательства о государственной службе и муниципальной службе, о противодействии коррупции проверки достоверности и полноты сведений о доходах, расходах, об имуществе и обязательствах имущественного характера служащих, своих супруги (супруга) и несовершеннолетних детей, представляемых: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государственными, муниципальными служащими;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лицами, замещающими государственные и муниципальные должности. Информирование органов прокуратуры РТ о нарушениях, выявленных в ходе проверок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Аппарат Президента РТ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прокуратура РТ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1.2.2.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Проведение проверок соблюдения государственными служащими требований к служебному поведению, предусмотренных законодательством о государственной службе, и муниципальными служащими ограничений и запретов, предусмотренных законодательством о муниципальной службе, в том числе на предмет участия в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предпринимательской деятельности с использованием баз данных Федеральной налоговой службы "Единый государственный реестр юридических лиц" и "Единый государственный реестр индивидуальных предпринимателей" (не менее одного раза в год)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1.2.3. Проведение проверок информации о наличии или возможности возникновения конфликта интересов у государственного (муниципального) служащего, поступающей представителю нанимателя в установленном законодательством порядке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1.2.4. Проведение в порядке, определенном представителем нанимателя (работодателя), проверок сведений о фактах обращения в целях склонения государственного (муниципального) служащего к совершению коррупционных правонарушений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1.2.5. Систематическое проведение оценки коррупционных рисков, возникающих при реализации государственными (муниципальными) служащими функций, и внесение уточнений в перечни должностей государственной (муниципальной) службы, замещение которых связано с коррупционными рисками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1.2.6. Внедрение и использование в деятельности подразделений по профилактике коррупционных и иных правонарушений (должностных лиц, ответственных за профилактику коррупционных и иных правонарушений) компьютерных программ, разработанных на базе специального программного обеспечения в целях осуществления: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мониторинга и автоматизированного анализа сведений о доходах, расходах, об имуществе и обязательствах имущественного характера, представляемых лицами, претендующими на замещение должностей, включенных в соответствующие перечни, и лицами, замещающими указанные должности, с использованием баз данных о доходах, недвижимом имуществе (в том числе за рубежом), транспортных средствах, счетах, кредитах, ценных бумагах;</w:t>
            </w:r>
            <w:proofErr w:type="gramEnd"/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сбора, систематизации и рассмотрения обращений граждан о даче согласия на замещение в организации должности на условиях гражданско-правового договора (гражданско-правовых договоров) или на выполнение в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данной организации работы (оказание данной организации услуг) на условиях трудового договора,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внедрение - 2015 год, использование - 2015 - 2022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1.2.7.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Осуществление кадровой работы в части, касающейся ведения личных дел государственных служащих (лиц, замещающих муниципальные должности и должности муниципальной службы),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(супругах своих братьев и сестер и о братьях и сестрах своих супругов), в целях выявления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возможного конфликта интересов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2018 - 2022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1.3. Обеспечение открытости деятельности комиссий при руководителях ИОГВ РТ по противодействию коррупции, комиссий по координации работы по противодействию коррупции в муниципальных районах и городских округах РТ, в том числе путем вовлечения в их деятельность представителей общественных советов и других институтов гражданского общества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1.4. Обеспечение действенного функционирования комиссий по соблюдению требований к служебному поведению государственных (муниципальных) служащих и урегулированию конфликта интересов в соответствии с установленными требованиями федерального и республиканского законодательств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1.5. Организация проверки деятельности комиссий по соблюдению требований к служебному поведению государственных (муниципальных) служащих и урегулированию конфликта интересов, а также работы подразделений кадровых служб органов государственной власти и органов местного самоуправления по профилактике коррупционных и иных правонарушений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прокуратура РТ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1.6. Размещение в соответствии с законодательством на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сайтах ИОГВ РТ, ОМС сведений о доходах, расходах, имуществе и обязательствах имущественного характера государственных гражданских служащих и муниципальных служащих согласно правилам, установленным законодательством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2015 -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1.7. Методическая и практическая помощь в обеспечении деятельности ОМС по вопросам противодействия коррупции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Управление Президента РТ по вопросам антикоррупционной политики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Департамент государственной службы и кадров при Президенте РТ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Минюст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образовательные организации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 муниципальных образований РТ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1.8.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Осуществление контроля за выполнением требований </w:t>
            </w:r>
            <w:hyperlink r:id="rId72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федеральных законов от 3 декабря 2012 года N 230-ФЗ "О контроле за соответствием расходов лиц, замещающих государственные должности, и иных лиц их доходам"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и </w:t>
            </w:r>
            <w:hyperlink r:id="rId73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 xml:space="preserve">от 7 мая 2013 года N 79-ФЗ "О </w:t>
              </w:r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lastRenderedPageBreak/>
                <w:t>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</w:t>
              </w:r>
              <w:proofErr w:type="gramEnd"/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 xml:space="preserve"> Федерации, владеть и (или) пользоваться иностранными финансовыми инструментами"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Информирование органов прокуратуры РТ о нарушениях, выявленных в ходе проверок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Департамент государственной службы и кадров при Президенте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РТ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Управление Президента РТ по вопросам антикоррупционной политики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МВД по РТ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прокуратура РТ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1.9. Организация анализа исполнения государственными органами, ОМС законодательства о государственной гражданской службе, муниципальной службе, о противодействии коррупции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Департамент государственной службы и кадров при Президенте РТ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Управление по работе с территориями Президента РТ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проведенных мероприятий (один раз в три года)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1.10. Организация и проведение ротации государственных гражданских служащих в установленном порядке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Департамент государственной службы и кадров при Президенте РТ (по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Выполнение плана проведения ротации государственных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гражданских служащих РТ, процентов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1.11. Изучение эффективности организации деятельности по противодействию коррупции в органах государственной власти РТ, ОМС, государственных и муниципальных организациях в РТ. Подготовка предложений и рекомендаций по недопущению условий для проявления коррупции, минимизации последствий коррупционных правонарушений и совершенствованию антикоррупционной работы в органах государственной власти РТ, ОМС, государственных и муниципальных организациях в РТ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Управление Президента РТ по вопросам антикоррупционной политики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Республиканская экспертная группа по вопросам противодействия коррупции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проведенных мероприятий в ИОГВ РТ и ОМС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1.12. Организация работы по внесению изменений в уставы подведомственных учреждений, трудовые договоры с руководителями и сотрудниками подведомственных учреждений, наделенными организационно-распорядительными, административно-хозяйственными функциями, в части норм, регулирующих вопросы предотвращения и урегулирования конфликта интересов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согласованию), имеющие подведомственные учреждения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2018 - 2019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0C7FF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Доля подведомственных </w:t>
            </w:r>
            <w:proofErr w:type="spellStart"/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учре</w:t>
            </w:r>
            <w:r w:rsidR="000C7F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ждений</w:t>
            </w:r>
            <w:proofErr w:type="spellEnd"/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в уставы, трудовые договоры которых с руководителями и сотру</w:t>
            </w:r>
            <w:r w:rsidR="000C7F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дниками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наделенными </w:t>
            </w: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</w:t>
            </w:r>
            <w:proofErr w:type="spellEnd"/>
            <w:r w:rsidR="000C7F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зационно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-распорядительными, административно-хозяйственны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ми функциями, внесены нормы, регулирующие вопросы предотвращения и урегулирования конфликта интересов, процентов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1.13. Обеспечение утверждения и последующего исполнения годовых планов работ комиссий при руководителях ИОГВ РТ по противодействию коррупции, комиссий по координации работы по противодействию коррупции в муниципальных районах и городских округах РТ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2016 - 2022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проведенных заседаний соответствующих комиссий в год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92011" w:rsidRPr="00037FE8" w:rsidTr="000C7FF9">
        <w:trPr>
          <w:gridAfter w:val="1"/>
          <w:wAfter w:w="36" w:type="dxa"/>
        </w:trPr>
        <w:tc>
          <w:tcPr>
            <w:tcW w:w="16160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Задача 2. Выявление и устранение </w:t>
            </w: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коррупциогенных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2.1. Принятие практических мер по организации эффективного проведения антикоррупционной экспертизы нормативных правовых актов и их проектов, ежегодного обобщения результатов ее проведения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Минюст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Доля законодательных и иных нормативных правовых актов, подвергнутых антикоррупционной экспертизе на стадии разработки их проектов, процентов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2.2. Создание необходимых условий для проведения независимой антикоррупционной экспертизы проектов нормативных правовых актов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Минюст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2.3. Проведение семинаров (тренингов) с лицами, привлекаемыми к проведению антикоррупционной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экспертизы республиканских и муниципальных нормативных правовых актов и проектов нормативных правовых актов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Минюст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Управление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Минюста РФ по РТ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2015 - 2022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2.4. Организация и проведение ежегодного республиканского конкурса экспертов по проведению независимой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Минюст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Управление Минюста РФ по РТ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2016 - 2022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проведенных мероприятий в год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0,26</w:t>
            </w:r>
          </w:p>
        </w:tc>
      </w:tr>
      <w:tr w:rsidR="00E92011" w:rsidRPr="00037FE8" w:rsidTr="000C7FF9">
        <w:trPr>
          <w:gridAfter w:val="1"/>
          <w:wAfter w:w="36" w:type="dxa"/>
        </w:trPr>
        <w:tc>
          <w:tcPr>
            <w:tcW w:w="16160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3. Оценка состояния коррупции посредством проведения мониторинговых исследований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3.1. Исполнение государственного задания по организации социологических опросов различных групп населения в целях мониторинга состояния коррупции, выявления </w:t>
            </w: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коррупциогенных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факторов, оценки эффективности антикоррупционных мер. Информирование граждан об основных полученных результатах и выводах. Подготовка предложений по совершенствованию антикоррупционных мер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Комитет РТ по социально-экономическому мониторингу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Полнота исполнения государственного задания на организацию социологических опросов, процентов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0,997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0,997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0,997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0,997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1,197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0,997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0,997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0,997</w:t>
            </w:r>
          </w:p>
        </w:tc>
      </w:tr>
      <w:tr w:rsidR="00E92011" w:rsidRPr="00037FE8" w:rsidTr="000C7FF9">
        <w:trPr>
          <w:gridAfter w:val="1"/>
          <w:wAfter w:w="36" w:type="dxa"/>
        </w:trPr>
        <w:tc>
          <w:tcPr>
            <w:tcW w:w="16160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(в ред. Постановления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 </w:t>
            </w:r>
            <w:hyperlink r:id="rId74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от 16.09.2019 N 837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3.2. Проведение мониторинга эффективности деятельности ИОГВ РТ, территориальных органов федеральных органов исполнительной власти по Республике Татарстан, ОМС муниципальных районов и городских округов РТ по реализации антикоррупционных мер на территории РТ, а также информационное взаимодействие по вопросам противодействия коррупции с иными государственными органами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Комитет РТ по социально-экономическому мониторингу,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территориальные органы федеральных органов исполнительной власти по Республике Татарстан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иные государственн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ые органы и организации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3.3. Проведение отраслевых исследований коррупционных факторов и реализуемых антикоррупционных мер среди целевых групп. Использование полученных результатов для выработки превентивных мер в рамках противодействия коррупции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3.4. Совершенствование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методики проведения мониторинга эффективности деятельности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ИОГВ РТ, территориальных органов федеральных органов исполнительной власти по РТ, ОМС муниципальных районов и городских округов РТ по реализации антикоррупционных мер на территории РТ, а также информационного взаимодействия по вопросам противодействия коррупции с иными государственными органами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Комитет РТ по социально-экономическому мониторингу,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Аппарат Президента РТ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Кабмин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Академия наук РТ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Минюст РТ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3.5. Проведение мониторинга вовлеченности институтов гражданского общества в реализацию антикоррупционной политики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Общественная палата РТ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92011" w:rsidRPr="00037FE8" w:rsidTr="000C7FF9">
        <w:trPr>
          <w:gridAfter w:val="1"/>
          <w:wAfter w:w="36" w:type="dxa"/>
        </w:trPr>
        <w:tc>
          <w:tcPr>
            <w:tcW w:w="16160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4. 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4.1. Проведение курсов повышения квалификации государственных (муниципальных) служащих с включением в образовательные программы дисциплин по антикоррупционной тематике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Департамент государственной службы и кадров при Президенте РТ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Управление Президента РТ по вопросам антикоррупционной политики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Доля государственных гражданских (муниципальных) служащих, прошедших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повышение квалификации, процентов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4.1.1. Обеспечение в централизованном порядке повышения квалификации государственных гражданских служащих РТ 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Департамент государственной службы и кадров при Президенте РТ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Управление Президента РТ по вопросам антикоррупционной политики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 муниципальных образований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 ректоров вузов РТ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4.1.2. Проведение курсов повышения квалификации государственных гражданских (муниципальных) служащих РТ, впервые поступивших на государственную (муниципальную) службу, в том числе на должности, включенные в перечни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должностей, установленные нормативными правовыми актами Российской Федерации, по образовательным программам, содержащим дисциплины по антикоррупционной тематике (не менее 8 академических часов по образовательной программе)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Департамент государственной службы и кадров при Президенте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РТ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Управление Президента РТ по вопросам антикоррупционной политики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2018 - 2022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4.2. Организация и проведение краткосрочных специализированных семинаров, направленных на повышение квалификации отдельных категорий государственных гражданских служащих РТ и муниципальных служащих, а также представителей общественности и иных лиц, принимающих участие в противодействии коррупции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Управление Президента РТ по вопросам антикоррупционной политики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Департамент государственной службы и кадров при Президенте Республики Татарстан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проведенных мероприятий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92011" w:rsidRPr="00037FE8" w:rsidTr="000C7FF9">
        <w:trPr>
          <w:gridAfter w:val="1"/>
          <w:wAfter w:w="36" w:type="dxa"/>
        </w:trPr>
        <w:tc>
          <w:tcPr>
            <w:tcW w:w="16160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(в ред. Постановления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 </w:t>
            </w:r>
            <w:hyperlink r:id="rId75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от 16.09.2019 N 837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4.2.1. Включение в программы курсов повышения квалификации для отраслевых специалистов вопросов профилактики коррупции (не менее 4 часов)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 ректоров вузов РТ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2018 - 2022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курсов повышения квалификации для отраслевых специалистов,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включающих вопросы профилактики коррупции, от общего количества организуемых ИОГВ РТ курсов повышения квалификации, процентов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&gt;= 50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&gt;= 50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&gt;= 50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&gt;= 50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&gt;= 50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4.3. Осуществление закупок на разработку, издание, последующее обновление и распространение в государственных органах и органах местного самоуправления методических материалов, направленных на совершенствование деятельности по противодействию коррупции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МОиН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Обеспеченность методическими материалами по вопросам совершенствования деятельности по противодействию коррупции государственных органов и ОМС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0,075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0,075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0,075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0,075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0,075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0,075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0,075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4.3.1. Разработка, распространение и актуализация в ОИГВ РТ и ОМС методических информационных материалов по противодействию коррупции в подведомственных учреждениях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согласованию), имеющие подведомственные учреждения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2018 - 2022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4.3.2. Разработка и реализация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блок-кейса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"Формирование антикоррупционного мышления у участников образовательного процесса" программы повышения квалификации государственных гражданских и муниципальных служащих РТ "Антикоррупционная политика"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МОиН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Институт развития образования РТ (по согласованию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2018 - 2022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Охват обучающихся по программе повышения квалификации государственн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ых гражданских и муниципальных служащих Республики Татарстан "Антикоррупционная политика", процентов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4.3.3. Разработка и реализация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программы повышения квалификации руководителей органов управления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образованием муниципальных районов Республики Татарстан, педагогических работников "Формирование антикоррупционного мышления у участников образовательного процесса"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МОиН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Институт развития образования РТ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 ректоров вузов РТ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2018 - 2022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Охват обучающихся по программе повышения квалификации руководителей органов управлением образования муниципальных районов РТ, педагогических работников "Формирование антикоррупционного мышления у участников образовательного процесса", процентов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4.4. Осуществление работы по формированию у служащих и работников государственных органов, государственных и муниципальных организаций отрицательного отношения к коррупции с привлечением к данной работе общественных советов, общественных объединений, участвующих в противодействии коррупции, и других институтов гражданского общества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Доля государственных гражданских (муниципальных) служащих, государственн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ых и муниципальных организаций, с которыми проведены антикоррупционные мероприятия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4.4.1. Рассмотрение на заседаниях общественных советов органов государственной власти и местного самоуправления (муниципальных районов и городских округов) РТ, на сходах граждан отчетов о реализации программ противодействия коррупции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2018 - 2022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4.4.2.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Осуществление комплекса организационных, разъяснительных и иных мер по соблюдению государственными (муниципальными) служащими ограничений, запретов, а также по исполнению обязанностей, установленных в целях противодействия коррупции, в том числе ограничений, касающихся дарения и получения подарков, с привлечением к данной работе общественных советов при ИОГВ РТ и ОМС в Республике Татарстан, общественных объединений, участвующих в противодействии коррупции, и других институтов гражданского общества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4.4.3.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разработать и осуществить комплекс организационных, разъяснительных и иных мер по недопущению государственными (муниципальными) служащими поведения, которое может восприниматься окружающими как обещание или предложение дачи взятки либо как согласие принять взятку или как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просьба о даче взятки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4.5. Осуществление закупок на издание и распространение в государственных органах и ОМС научно-практического журнала "Антикоррупционный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бюллетень"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МОиН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Управление Президента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РТ по вопросам антикоррупционной политики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выпусков журнала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тиражом 300 экземпляров (один раз в год)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0,2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0,2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0,2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0,2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0,2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0,2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0,2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4.6. Проведение закупок на осуществление выпуска цикла телепередач по правовому просвещению населения в сфере противодействия коррупции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Агентство "</w:t>
            </w: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Татмедиа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выпущенных в эфир телепередач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1,122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1,492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1,563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1,638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1,709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1,782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1,782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1,782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4.7. Организация работы по разработке и трансляции на республиканских телеканалах информационно-разъяснительных и информационно-</w:t>
            </w: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имиджевых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видеоматериалов социальной направленности в целях формирования в обществе нетерпимого отношения к коррупции и пропаганды антикоррупционного поведения (на двух государственных языках РТ)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Агентство "</w:t>
            </w: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Татмедиа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трансляций социальных роликов на республиканских телевизионных каналах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</w:tc>
      </w:tr>
      <w:tr w:rsidR="00E92011" w:rsidRPr="00037FE8" w:rsidTr="000C7FF9">
        <w:trPr>
          <w:gridAfter w:val="1"/>
          <w:wAfter w:w="36" w:type="dxa"/>
        </w:trPr>
        <w:tc>
          <w:tcPr>
            <w:tcW w:w="16160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(в ред. Постановления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 </w:t>
            </w:r>
            <w:hyperlink r:id="rId76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от 16.09.2019 N 837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4.8. Организация проведения заседаний "круглых столов", брифингов и конференций по вопросам противодействия коррупции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Агентство "</w:t>
            </w: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Татмедиа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проведенных мероприятий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4.9. Организация проведения всероссийской научно-практической конференции по вопросам противодействия коррупции с международным участием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МОиН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Управление Президента РТ по вопросам антикоррупционной политики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проведенных конференций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0,203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0,203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0,203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0,203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0,203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0,203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0,203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0,203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4.10. Организация проведения цикла специальных агитационно-общественных акций среди студентов организаций высшего профессионального образования РТ, направленных на решение задач формирования антикоррупционного поведения, в том числе проведение конкурсов социальной рекламы антикоррупционной направленности (</w:t>
            </w: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видеоконкурс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конкурс плакатов, </w:t>
            </w: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фотокросс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 др.)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Министерство по делам молодежи Республики Татарстан,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Совет ректоров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вузов РТ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проведенных ежегодных акций в городах РТ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0,451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0,481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0,511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0,541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0,571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0,601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4.11. Организация проведения цикла научно-дискуссионных, а также информационно-просветительских общественных акций, в том числе приуроченных к Международному дню борьбы с коррупцией, с участием студентов образовательных организаций высшего и среднего профессионального образования РТ, ученых и работающей молодежи, направленных на решение задач формирования нетерпимого отношения к коррупции, повышения уровня правосознания и правовой культуры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Министерство по делам молодежи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 ректоров вузов РТ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проведенных научно-практических конференций, встреч, дебатов, форумов, "круглых столов" и семинаров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0,382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0,392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0,402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0,412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0,422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0,422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0,422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4.12. Организация разработки цикла учебно-методических антикоррупционных пособий и рабочих тетрадей, рассчитанных на различные возрастные группы детей (на двух государственных языках РТ), и внедрение их в практику работы образовательных организаций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МОиН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разработка учебных материалов - 2015 год, внедрение в образовательных организациях - 2015 - 2022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внеклассных часов, проведенных в образовательных организациях РТ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тыс. часов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тыс. часов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тыс. часов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тыс. часов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тыс. часов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тыс. часов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тыс. часов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тыс. часов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1,75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4.13. Организация информационного сопровождения мероприятий антикоррупционной направленности, просветительской работы в обществе по вопросам противостояния коррупции в любых ее проявлениях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Агентство "</w:t>
            </w: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Татмедиа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Доля проведенных мероприятий, направленных на антикоррупционное обучение и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антикоррупционную пропаганду, от общего количества запланированных на год, процентов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4.14. Проведение мониторинга материалов республиканских средств массовой информации на тему коррупции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Агентство "</w:t>
            </w: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Татмедиа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4.15. Опубликование в газете "События недели" - "</w:t>
            </w: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Атна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вакыйгалары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" материалов по тематике "Правовое просвещение в области противодействия коррупции"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Агентство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"</w:t>
            </w: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Татмедиа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4.16.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Подготовка и внесение в установленном порядке предложений по включению в государственные образовательные стандарты высшего профессионального образования требований о формировании у обучающихся нетерпимости к коррупционному поведению как компонента профессиональной этики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МОиН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 ректоров вузов РТ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4.17. Учреждение номинации </w:t>
            </w: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СТЭМов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антикоррупционной направленности в рамках Республиканского открытого фестиваля "Студенческая весна"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Министерство по делам молодежи РТ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4.18. Организация проведения конкурса научно-прикладных исследовательских работ на тему реализации антикоррупционной политики Республики Татарстан среди профессорско-преподавательского состава образовательных организаций, научно-исследовательских организаций, аспирантов и студентов образовательных организаций в целях распространения правовых знаний в образовательных организациях РТ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МОиН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Управление Президента РТ по вопросам антикоррупционной политики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92011" w:rsidRPr="00037FE8" w:rsidTr="000C7FF9">
        <w:trPr>
          <w:gridAfter w:val="1"/>
          <w:wAfter w:w="36" w:type="dxa"/>
        </w:trPr>
        <w:tc>
          <w:tcPr>
            <w:tcW w:w="16160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(в ред. Постановления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 </w:t>
            </w:r>
            <w:hyperlink r:id="rId77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от 25.12.2019 N 1201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4.19. Проведение конкурса антикоррупционной направленности в образовательных организациях РТ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МОиН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РТ, Управление Президента РТ по вопросам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антикоррупционной политики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2019 - 2022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проведенных конкурсов в образовательных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организациях РТ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0,517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92011" w:rsidRPr="00037FE8" w:rsidTr="000C7FF9">
        <w:trPr>
          <w:gridAfter w:val="1"/>
          <w:wAfter w:w="36" w:type="dxa"/>
        </w:trPr>
        <w:tc>
          <w:tcPr>
            <w:tcW w:w="16160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(п. 4.19 в ред. Постановления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 </w:t>
            </w:r>
            <w:hyperlink r:id="rId78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от 25.12.2019 N 1201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4.20. Организация специального журналистского конкурса среди республиканских средств массовой информации на лучшее освещение вопросов противодействия коррупции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Агентство "</w:t>
            </w: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Татмедиа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2015, 2017 - 2022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проведенных конкурсов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0,564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0,564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0,564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0,564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0,564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0,564</w:t>
            </w:r>
          </w:p>
        </w:tc>
      </w:tr>
      <w:tr w:rsidR="00E92011" w:rsidRPr="00037FE8" w:rsidTr="000C7FF9">
        <w:trPr>
          <w:gridAfter w:val="1"/>
          <w:wAfter w:w="36" w:type="dxa"/>
        </w:trPr>
        <w:tc>
          <w:tcPr>
            <w:tcW w:w="16160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5. 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5.1. Обеспечение соблюдения положений административных регламентов предоставления государственных (муниципальных) услуг ИОГВ РТ, ОМС при предоставлении государственных (муниципальных) услуг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Уровень удовлетворенности граждан качеством предоставления государственных и муниципальных услуг, процентов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5.2. Проведение мониторинга: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предоставления государственных услуг и выполнения ИОГВ РТ административных регламентов предоставления государственных услуг;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качества предоставления муниципальных услуг при использовании административных регламентов, в том числе путем опросов конечных потребителей услуг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Минэкономики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ЦЭСИ РТ при КМ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5.3. Совершенствование системы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Минэкономики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Министерство информатизации и связи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ЦЭСИ РТ при КМ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Доля граждан, имеющих доступ к получению государственных и муниципальных услуг по принципу "одного окна"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по месту пребывания, в том числе в многофункциональных центрах предоставления государственных и муниципальных услуг, процентов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Среднее число обращений представителей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бизнес-сообщества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 орган государственной власти, ОМС для получения одной услуги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5.4.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Организация наполнения раздела "Противодействие коррупции" официальных сайтов ИОГВ РТ, ОМС муниципальных районов и городских округов в соответствии с законодательством и требованиями, установленными постановлением Кабинета Министров РТ </w:t>
            </w:r>
            <w:hyperlink r:id="rId79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от 04.04.2013 N 225 "Об утверждении Единых требований к размещению и наполнению разделов официальных сайтов исполнительных органов государственной власти РТ в информационно-телекоммуникационной сети "Интернет"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по вопросам противодействия коррупции"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Доля ИОГВ РТ и ОМС муниципальных районов и городских округов, обеспечивающих наполнение информацией своих официальных сайтов в соответствии с законодательством и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требованиями, установленными постановлением Кабинета Министров РТ </w:t>
            </w:r>
            <w:hyperlink r:id="rId80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от 04.04.2013 N 225 "Об утверждении Единых требований к размещению и наполнению разделов официальных сайтов исполнительных органов государственной власти РТ в информационно-телекоммуникационной сети "Интернет"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по вопросам противодействия коррупции", процентов</w:t>
            </w:r>
            <w:proofErr w:type="gramEnd"/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5.5. Проведение мониторинга уведомлений о коррупционных проявлениях, поступающих в государственную информационную систему РТ "Народный контроль"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Уполномоченный по правам человека в РТ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Доля проведенных мероприятий, направленных на обеспечение открытости, доступности для населения деятельности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государственных и муниципальных органов, укрепление их связи с гражданским обществом, стимулирование антикоррупционной активности общественности, от общего количества запланированных на год, процентов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5.6. Обеспечение функционирования в ИОГВ РТ, ОМС "телефонов доверия", "горячих линий",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интернет-приемных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других информационных каналов, позволяющих гражданам сообщать о ставших известными им фактах коррупции, причинах и условиях, способствующих их совершению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5.7. Формирование рейтинга открытости и доступности деятельности ИОГВ РТ и ОМС в РТ в процессе общения с предпринимательским сообществом РТ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ТПП РТ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Минпромторг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Минэкономики РТ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5.8. Осуществление публикаций в СМИ информации и размещение на интернет-сайтах ежегодных отчетов о состоянии коррупции и реализации мер антикоррупционной политики в РТ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Управление Президента РТ по вопросам антикоррупционной политики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5.9. Проведение ежеквартального анализа обращений граждан, поступающих Главному федеральному инспектору по РТ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Аппарат Главного федерального инспектора по РТ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5.10.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Организация работы по проведению мониторинга информации о коррупционных проявлениях в деятельности должностных лиц, размещенной в СМИ и содержащейся в поступающих обращениях граждан и юридических лиц, с ежеквартальным обобщением и рассмотрением его результатов на заседаниях комиссий при руководителях ИОГВ РТ по противодействию коррупции, комиссий по координации работы по противодействию коррупции в муниципальных районах и городских округах Республики Татарстан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5.11. Доведение до СМИ информации о мерах, принимаемых органами ИОГВ РТ и ОМС по противодействию коррупции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5.12. Формирование системы общественного контроля в различных сферах общественными объединениями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Общественная палата РТ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92011" w:rsidRPr="00037FE8" w:rsidTr="000C7FF9">
        <w:trPr>
          <w:gridAfter w:val="1"/>
          <w:wAfter w:w="36" w:type="dxa"/>
        </w:trPr>
        <w:tc>
          <w:tcPr>
            <w:tcW w:w="16160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5.12.1. Утратил силу. - Постановление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 </w:t>
            </w:r>
            <w:hyperlink r:id="rId81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от 16.09.2019 N 837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E92011" w:rsidRPr="00037FE8" w:rsidTr="000C7FF9">
        <w:trPr>
          <w:gridAfter w:val="1"/>
          <w:wAfter w:w="36" w:type="dxa"/>
        </w:trPr>
        <w:tc>
          <w:tcPr>
            <w:tcW w:w="16160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5.13. 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5.14. Обеспечение работы Общественной приемной по вопросам противодействия коррупции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Общественная палата РТ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ТПП РТ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ТРО Общероссийской общественной организации "Ассоциация юристов России"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проведенных приемов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92011" w:rsidRPr="00037FE8" w:rsidTr="000C7FF9">
        <w:trPr>
          <w:gridAfter w:val="1"/>
          <w:wAfter w:w="36" w:type="dxa"/>
        </w:trPr>
        <w:tc>
          <w:tcPr>
            <w:tcW w:w="16160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Задача 6. Обеспечение открытости, добросовестной конкуренции и объективности при осуществлении закупок товаров, работ, услуг для обеспечения государственных и муниципальных нужд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6.1. Проведение плановых и внеплановых проверок осуществления закупок товаров (работ, услуг) для государственных и муниципальных нужд, анализа результатов этих проверок и разработка предложений по устранению выявленных нарушений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Минфин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УФАС по РТ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прокуратура РТ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Доля органов государственной власти и ОМС, обеспечивших прозрачность деятельности по осуществлению закупок товаров, работ, услуг для обеспечения государственных (муниципальных) нужд, процентов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6.2. Реализация мер, способствующих снижению уровня коррупции при осуществлении закупок товаров (работ, услуг) для государственных и муниципальных нужд,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Госкомитет РТ по закупкам,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6.2.1.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Осуществление ведомственного контроля за закупками подведомственных организаций ОИГВ РТ,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осуществляемых в соответствии с </w:t>
            </w:r>
            <w:hyperlink r:id="rId82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федеральными законами от 18 июля 2011 года N 223-ФЗ "О закупках товаров, работ, услуг отдельными видами юридических лиц"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83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от 5 апреля 2013 года N 44-ФЗ "О контрактной системе в сфере закупок товаров, работ, услуг для обеспечения государственных и муниципальных нужд"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в целях недопущения возникновения конфликта интересов, выявления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 минимизации коррупционных рисков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ИОГВ РТ, имеющие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подведомственные учреждения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2018 - 2022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Доля проведенных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проверок от общего числа запланированных на год, процентов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6.2.2. Анализ характеристик закупаемых товаров, работ, услуг в целях устранения условий, ограничивающих конкуренцию, а также обоснованности формирования начальной максимальной цены контрактов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2018 - 2022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Доля закупок, в ходе проведения которых контрольными органами вынесено решение о привлечении к административной ответственности должностного лица за нарушение правил описания объекта закупки и правил формирования начальной максимальной цены контракта, процентов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&lt;= 30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&lt;= 30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&lt;= 30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&lt;= 30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&lt;= 30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92011" w:rsidRPr="00037FE8" w:rsidTr="000C7FF9">
        <w:trPr>
          <w:gridAfter w:val="1"/>
          <w:wAfter w:w="36" w:type="dxa"/>
        </w:trPr>
        <w:tc>
          <w:tcPr>
            <w:tcW w:w="16160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7. Последовательное снижение административного давления на предпринимательство (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бизнес-структуры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7.1. Проведение социологических опросов предпринимателей по вопросам их взаимоотношений с контролирующими, надзорными и другими государственными органами.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Размещение результатов социологических исследований на сайте Уполномоченного при Президенте РТ по защите прав предпринимателей и Торгово-промышленной палаты РТ, а также освещение в СМИ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Минэкономики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Комитет РТ по социально-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экономическому мониторингу,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Уполномоченный при Президенте РТ по защите прав предпринимателей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ТПП РТ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Агентство "</w:t>
            </w: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Татмедиа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проведенных и опубликованн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ых опросов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7.2. Обобщение и распространение положительного опыта антикоррупционного поведения предпринимателей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Уполномоченный при Президенте РТ по защите прав предпринимателей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Доля предпринимателей, попадавших в коррупционную ситуацию, процентов (по данным социологических исследований, проводимых Комитетом РТ по социально-экономическому мониторингу)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14,9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14,7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14,5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14,3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14,1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13,9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13,7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13,7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13,7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7.3. Развитие служб с целью оказания юридических консультаций по телефону, электронной почте или с выездом на место для оказания помощи предпринимателям в случае возникновения коррупционных ситуаций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ТПП РТ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Минэкономики РТ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Доля предпринимателей, получивших юридическую консультацию, из числа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обратившихся, процентов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7.4. Проведение заседаний "круглых столов" представителей органов исполнительной власти и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бизнес-сообщества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 целью выработки согласованных мер по дальнейшему снижению административного давления на бизнес-структуры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ТПП РТ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Минэкономики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Уполномоченный при Президенте РТ по защите прав предпринимателей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заседаний "круглых столов"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92011" w:rsidRPr="00037FE8" w:rsidTr="000C7FF9">
        <w:trPr>
          <w:gridAfter w:val="1"/>
          <w:wAfter w:w="36" w:type="dxa"/>
        </w:trPr>
        <w:tc>
          <w:tcPr>
            <w:tcW w:w="16160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(в ред. Постановления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 </w:t>
            </w:r>
            <w:hyperlink r:id="rId84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от 16.09.2019 N 837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7.5. Осуществление приема субъектов предпринимательской деятельности в муниципальных районах и городских округах РТ по вопросам имеющихся административных барьеров и негативного воздействия на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бизнес-структуры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органов исполнительной власти, правоохранительных и контролирующих органов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Уполномоченный при Президенте РТ по защите прав предпринимателей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проведенных приемов в муниципальных районах и городских округах РТ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92011" w:rsidRPr="00037FE8" w:rsidTr="000C7FF9">
        <w:trPr>
          <w:gridAfter w:val="1"/>
          <w:wAfter w:w="36" w:type="dxa"/>
        </w:trPr>
        <w:tc>
          <w:tcPr>
            <w:tcW w:w="16160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(в ред. Постановления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 </w:t>
            </w:r>
            <w:hyperlink r:id="rId85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от 16.09.2019 N 837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7.6. Освещение в СМИ и размещение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официальном сайте Уполномоченного при Президенте РТ по защите прав предпринимателей ежегодного доклада о деятельности по реализации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мер, направленных на соблюдение и восстановление прав субъектов предпринимательской деятельности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Уполномоченный при Президенте РТ по защите прав предпринимателей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публикаций доклада на официальном сайте Уполномоченного при Президенте РТ по защите прав предпринимателей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7.7. Создание и финансовое обеспечение деятельности Центра общественных процедур "Бизнес против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коррупции"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Уполномоченный при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Президенте РТ по защите прав предпринимателей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2018 - 2022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Количество созданных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центров, единиц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3,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1129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3,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5531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3,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5531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3,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5531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3,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5531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7.8 Направление предложений в план работы советов директоров акционерных обществ с долей Республики Татарстан в уставном капитале о рассмотрении вопросов профилактики и борьбы с коррупцией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Министерство земельных и имущественных отношений РТ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2018 - 2022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Доля акционерных обществ с долей Республики Татарстан в уставном капитале, в которые направляются предложения о рассмотрении вопросов профилактики и борьбы с коррупцией, к общему количеству акционерных обществ с долей Республики Татарстан в уставном капитале, процентов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7.9. Внесение изменений в форму отчета о деятельности представителей государства в органах управления открытого акционерного общества, утвержденную </w:t>
            </w:r>
            <w:hyperlink r:id="rId86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постановлением Кабинета Министров Республики Татарстан от 26.09.2000 N 691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(приложение N 2а), в части дополнения указанной формы разделом об итогах рассмотрения вопросов по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профилактике и борьбе с коррупцией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Министерство земельных и имущественных отношений РТ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92011" w:rsidRPr="00037FE8" w:rsidTr="000C7FF9">
        <w:trPr>
          <w:gridAfter w:val="1"/>
          <w:wAfter w:w="36" w:type="dxa"/>
        </w:trPr>
        <w:tc>
          <w:tcPr>
            <w:tcW w:w="16160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Задача 8. Повышение эффективности взаимодействия с правоохранительными органами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8.1. Осуществление проверки соблюдения законодательства при реализации приоритетных национальных проектов и государственных программ РТ на предмет выявления коррупционных правонарушений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Минфин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МВД по РТ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прокуратура РТ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Полнота реализации контрольных проверок, предусмотренных государственной программой "Реализация антикоррупционной политики Республики Татарстан на 2015 - 2022 годы", процентов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8.2. Регулярное проведение в органах государственной власти РТ и ОМС муниципальных районов и городских округов РТ проверок соблюдения государственными гражданскими и муниципальными служащими порядка прохождения государственной гражданской и муниципальной службы, предусмотренных законодательством запретов и ограничений. Придание широкой огласке результатов проверок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МВД по РТ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прокуратура РТ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8.3. Осуществление комплекса оперативно-розыскных мероприятий по выявлению и раскрытию коррупционных фактов, совершаемых субъектами предпринимательской деятельности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МВД по РТ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8.4. Разработка и проведение комплекса межведомственных мероприятий по выявлению и пресечению фактов коррупции в сфере землепользования, ЖКХ, распоряжения бюджетными средствами, государственным и муниципальным имуществом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прокуратура РТ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СУ </w:t>
            </w:r>
            <w:hyperlink r:id="rId87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СК РФ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по РТ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МВД по РТ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8.4.1.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Информирование правоохранительных и налоговых органов о принятых Комиссией по оспариванию результатов определения кадастровой стоимости, созданной при Управлении </w:t>
            </w: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Росреестра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 РТ, решений об изменении кадастровой стоимости объектов муниципального и государственного недвижимого имущества на 25 и более процентов на основании определения рыночной стоимости, а также о принятии Комиссией решений о недостоверности сведений, использованных при проведении государственной кадастровой оценки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Управление Федеральной службы государственной регистрации, кадастра и картографии по РТ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2018 - 2022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8.4.2. Организация проведения тематических совещаний (семинаров) с собственниками и иными законными владельцами объектов культурного наследия по профилактике нарушений в области охраны объектов культурного наследия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Комитет по охране объектов культурного наследия РТ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2018 - 2022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8.4.3. Разработка и распространение для собственников и иных законных владельцев объектов культурного наследия методических указаний и рекомендаций по регулированию процессов в части согласования и получения разрешения на производство работ по сохранению объектов культурного наследия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Комитет по охране объектов культурного наследия РТ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8.5. Проведение анализа результатов работы по борьбе с коррупционными преступлениями. Подготовка аналитических материалов по категориям выявленных преступлений, отраслям, подверженным коррупции, структуре должностных лиц, привлеченных к уголовной ответственности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МВД по РТ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8.6. Доведение до жителей РТ через СМИ информации об имеющихся фактах разоблачения коррупционеров, отстранения должностных лиц от занимаемых ими должностей, привлечения виновных к ответственности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МВД по РТ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8.7. Организация взаимодействия с органами государственного и муниципального контроля, направленного на безусловное соблюдение законодательства при расходовании бюджетных средств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МВД по РТ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92011" w:rsidRPr="00037FE8" w:rsidTr="000C7FF9">
        <w:trPr>
          <w:gridAfter w:val="1"/>
          <w:wAfter w:w="36" w:type="dxa"/>
        </w:trPr>
        <w:tc>
          <w:tcPr>
            <w:tcW w:w="16160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9. Усиление мер по минимизации бытовой коррупции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9.1. Обеспечение родителей детей дошкольного и школьного возраста памятками о действиях в случаях незаконных поборов в образовательных организациях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МОиН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Доля родителей детей дошкольного и школьного возраста, получивших памятки о действиях в случаях незаконных поборов в образовательных организациях, процентов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9.2. Обеспечение соблюдения требований законодательства в сфере государственной гражданской (муниципальной) службы с целью устранения коррупционных рисков, возникающих при поступлении граждан на должность государственной (муниципальной) службы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Доля проведенных мероприятий, направленных на минимизацию бытовой коррупции, от общего количества запланированных на год, процентов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9.3. Обеспечение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соблюдения очередности поступления детей дошкольного возраста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 детские сады в соответствии с электронной очередью. Исключение возможности необоснованного перемещения по очереди.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Ежемесячное проведение мониторинга процесса комплектования дошкольных образовательных организаций РТ в автоматизированной информационной системе "Электронный детский сад"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МОиН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Министерство информатизации и связи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9.4. Разработка и проведение для студентов медицинских образовательных организаций, интернов комплекса мероприятий, направленных на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формирование антикоррупционного поведения у будущих медработников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Министерство здравоохранения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МОиН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9.5. Внедрение в медицинских и образовательных организациях практики ознакомления вновь принятых медицинских работников и работников образования с нормами антикоррупционного поведения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МОиН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РТ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9.6. Ведение мониторинга обращений граждан о проявлениях коррупции в сфере образования и здравоохранения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МОиН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9.7. Проведение социологических опросов в медицинских, образовательных организациях по вопросам коррупционных проявлений в сфере оказания медицинских, образовательных услуг. Размещение на официальных сайтах органов власти результатов опросов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МОиН</w:t>
            </w:r>
            <w:proofErr w:type="spell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РТ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9.8. Проведение мониторинга соблюдения руководителями медицинских организаций условий служебных контрактов в части запрета на учреждение ими коммерческих структур (организаций), оказывающих медицинские и иные услуги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Министерство здравоохранения РТ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9.9. Обеспечение информирования населения посредством публикаций в печатных изданиях, подготовки новостных сюжетов в телепрограммах (телепередачах) и радиопрограммах (радиопередачах) о положениях </w:t>
            </w:r>
            <w:hyperlink r:id="rId88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Жилищного кодекса Российской Федерации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правах и обязанностях участников жилищных отношений и системе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организациями, осуществляющими управление многоквартирными домами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Министерство строительства, архитектуры и жилищно-коммунального хозяйства РТ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37FE8" w:rsidRPr="00037FE8" w:rsidTr="000C7FF9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9.10. Осуществление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раскрытием информации о деятельности организаций, осуществляющих деятельность в сфере управления многоквартирными домами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Государственная жилищная инспекция РТ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C7FF9" w:rsidRDefault="000C7FF9" w:rsidP="00247F15">
      <w:pPr>
        <w:pStyle w:val="a3"/>
        <w:tabs>
          <w:tab w:val="left" w:pos="6289"/>
          <w:tab w:val="left" w:pos="8892"/>
          <w:tab w:val="left" w:pos="9159"/>
          <w:tab w:val="left" w:pos="9948"/>
          <w:tab w:val="left" w:pos="10355"/>
          <w:tab w:val="left" w:pos="10781"/>
          <w:tab w:val="left" w:pos="11052"/>
          <w:tab w:val="left" w:pos="11328"/>
          <w:tab w:val="left" w:pos="11623"/>
          <w:tab w:val="left" w:pos="12049"/>
          <w:tab w:val="left" w:pos="12475"/>
          <w:tab w:val="left" w:pos="12890"/>
          <w:tab w:val="left" w:pos="13315"/>
          <w:tab w:val="left" w:pos="13739"/>
          <w:tab w:val="left" w:pos="14041"/>
          <w:tab w:val="left" w:pos="14419"/>
          <w:tab w:val="left" w:pos="14651"/>
          <w:tab w:val="left" w:pos="15076"/>
          <w:tab w:val="left" w:pos="15500"/>
          <w:tab w:val="left" w:pos="15905"/>
          <w:tab w:val="left" w:pos="15925"/>
        </w:tabs>
        <w:ind w:left="-426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16174" w:type="dxa"/>
        <w:tblInd w:w="-2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1559"/>
        <w:gridCol w:w="425"/>
        <w:gridCol w:w="426"/>
        <w:gridCol w:w="220"/>
        <w:gridCol w:w="205"/>
        <w:gridCol w:w="425"/>
        <w:gridCol w:w="425"/>
        <w:gridCol w:w="425"/>
        <w:gridCol w:w="425"/>
        <w:gridCol w:w="414"/>
        <w:gridCol w:w="425"/>
        <w:gridCol w:w="566"/>
        <w:gridCol w:w="318"/>
        <w:gridCol w:w="404"/>
        <w:gridCol w:w="425"/>
        <w:gridCol w:w="425"/>
        <w:gridCol w:w="361"/>
        <w:gridCol w:w="28"/>
        <w:gridCol w:w="8"/>
        <w:gridCol w:w="25"/>
        <w:gridCol w:w="407"/>
        <w:gridCol w:w="319"/>
      </w:tblGrid>
      <w:tr w:rsidR="00D35BAC" w:rsidRPr="00037FE8" w:rsidTr="00D35BAC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9.11. Обеспечение действенного функционирования комиссий по противодействию коррупции в отделах Военного комиссариата РТ в муниципальных районах и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городских округах, в том числе путем вовлечения в их деятельность представителей общественности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Военный комиссариат РТ (по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35BAC" w:rsidRPr="00037FE8" w:rsidTr="00D35BAC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9.12. Проведение мониторинга функционирования компьютерной программы по регистрации транспортных средств с функцией присвоения государственных регистрационных знаков по принципу случайных чисел,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которая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позволяет исключить коррупционную составляющую при производстве регистрационных действий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УГИБДД МВД по РТ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35BAC" w:rsidRPr="00037FE8" w:rsidTr="00D35BAC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9.13. Осуществление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применением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2016 - 2022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35BAC" w:rsidRPr="00037FE8" w:rsidTr="00D35BAC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9.14. Осуществление комплекса организационных, разъяснительных и иных мер по предупреждению коррупции в организациях, созданных для выполнения задач, поставленных перед органами государственной власти РТ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подведомственные ИОГВ РТ учреждения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2016 - 2022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35BAC" w:rsidRPr="00037FE8" w:rsidTr="00D35BAC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9.15. Обеспечение выполнения требований законодательства о предотвращении и урегулировании конфликта интересов на государственной гражданской и муниципальной службе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2016 - 2022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35BAC" w:rsidRPr="00037FE8" w:rsidTr="00D35BAC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9.16. Осуществление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соблюдением лицами, замещающими должности государственной гражданской службы Республики Татарстан 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ИОГВ РТ,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ОМС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2018 - 2022 годы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35BAC" w:rsidRPr="00037FE8" w:rsidTr="00D35BAC">
        <w:trPr>
          <w:gridAfter w:val="5"/>
          <w:wAfter w:w="787" w:type="dxa"/>
        </w:trPr>
        <w:tc>
          <w:tcPr>
            <w:tcW w:w="15387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10. Стимулирование антикоррупционного поведения государственных и муниципальных служащих</w:t>
            </w:r>
          </w:p>
        </w:tc>
      </w:tr>
      <w:tr w:rsidR="00D35BAC" w:rsidRPr="00037FE8" w:rsidTr="00D35BAC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10.1. Разработка комплекса мер, направленных на повышение престижа государственной и муниципальной службы, с учетом положительного регионального и международного опыта в сфере противодействия коррупции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Департамент государственной службы и кадров при Президенте РТ (по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Управление Президента РТ по вопросам антикоррупционной политики (по согласованию),</w:t>
            </w:r>
          </w:p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 муниципальных образований РТ (по согласованию)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2015 - 2022 годы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проведенных мероприятий, направленных на повышение престижа </w:t>
            </w: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государственной и муниципальной службы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35BAC" w:rsidRPr="00037FE8" w:rsidTr="00D35BAC">
        <w:trPr>
          <w:gridAfter w:val="5"/>
          <w:wAfter w:w="787" w:type="dxa"/>
        </w:trPr>
        <w:tc>
          <w:tcPr>
            <w:tcW w:w="15387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(в ред. Постановления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 </w:t>
            </w:r>
            <w:hyperlink r:id="rId89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от 16.09.2019 N 837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0C7FF9" w:rsidRPr="00037FE8" w:rsidTr="00D35BAC">
        <w:trPr>
          <w:gridAfter w:val="3"/>
          <w:wAfter w:w="751" w:type="dxa"/>
        </w:trPr>
        <w:tc>
          <w:tcPr>
            <w:tcW w:w="1014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Всего по программе за счет средств бюджета Республики Татарстан</w:t>
            </w:r>
          </w:p>
        </w:tc>
        <w:tc>
          <w:tcPr>
            <w:tcW w:w="524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58,9958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рублей</w:t>
            </w:r>
          </w:p>
        </w:tc>
        <w:tc>
          <w:tcPr>
            <w:tcW w:w="36" w:type="dxa"/>
            <w:gridSpan w:val="2"/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7FF9" w:rsidRPr="00037FE8" w:rsidTr="00D35BAC">
        <w:trPr>
          <w:gridAfter w:val="4"/>
          <w:wAfter w:w="759" w:type="dxa"/>
        </w:trPr>
        <w:tc>
          <w:tcPr>
            <w:tcW w:w="15387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(в ред. Постановлений </w:t>
            </w:r>
            <w:proofErr w:type="gramStart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КМ</w:t>
            </w:r>
            <w:proofErr w:type="gramEnd"/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 </w:t>
            </w:r>
            <w:hyperlink r:id="rId90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от 16.09.2019 N 837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 </w:t>
            </w:r>
            <w:hyperlink r:id="rId91" w:history="1">
              <w:r w:rsidRPr="00037FE8">
                <w:rPr>
                  <w:rFonts w:ascii="Times New Roman" w:hAnsi="Times New Roman" w:cs="Times New Roman"/>
                  <w:color w:val="00466E"/>
                  <w:sz w:val="20"/>
                  <w:szCs w:val="20"/>
                  <w:u w:val="single"/>
                  <w:lang w:eastAsia="ru-RU"/>
                </w:rPr>
                <w:t>от 25.12.2019 N 1201</w:t>
              </w:r>
            </w:hyperlink>
            <w:r w:rsidRPr="00037FE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8" w:type="dxa"/>
            <w:hideMark/>
          </w:tcPr>
          <w:p w:rsidR="00247F15" w:rsidRPr="00037FE8" w:rsidRDefault="00247F15" w:rsidP="00247F1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47F15" w:rsidRPr="00037FE8" w:rsidRDefault="00247F15" w:rsidP="00247F15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E92011" w:rsidRDefault="00E92011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  <w:sectPr w:rsidR="00E92011" w:rsidSect="00E92011">
          <w:pgSz w:w="16838" w:h="11906" w:orient="landscape" w:code="9"/>
          <w:pgMar w:top="851" w:right="851" w:bottom="1418" w:left="851" w:header="709" w:footer="709" w:gutter="0"/>
          <w:cols w:space="708"/>
          <w:docGrid w:linePitch="381"/>
        </w:sectPr>
      </w:pPr>
    </w:p>
    <w:p w:rsid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* Список использованных сокращений:</w:t>
      </w:r>
    </w:p>
    <w:p w:rsidR="000C7FF9" w:rsidRPr="00247F15" w:rsidRDefault="000C7FF9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Агентство "</w:t>
      </w:r>
      <w:proofErr w:type="spell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Татмедиа</w:t>
      </w:r>
      <w:proofErr w:type="spell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>" - Республиканское агентство по печати и массовым коммуникациям "</w:t>
      </w:r>
      <w:proofErr w:type="spell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Татмедиа</w:t>
      </w:r>
      <w:proofErr w:type="spell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>";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Госкомитет РТ по закупкам - Государственный комитет Республики Татарстан по закупкам;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Госсовет РТ - Государственный Совет Республики Татарстан;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ИОГВ РТ - исполнительные органы государственной власти Республики Татарстан;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Кабмин</w:t>
      </w:r>
      <w:proofErr w:type="spell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 РТ - Кабинет Министров Республики Татарстан;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МВД по РТ - Министерство внутренних дел по Республике Татарстан;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Минлесхоз</w:t>
      </w:r>
      <w:proofErr w:type="spell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 РТ - Министерство лесного хозяйства Республики Татарстан;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Минпромторг</w:t>
      </w:r>
      <w:proofErr w:type="spell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 РТ - Министерство промышленности и торговли Республики Татарстан;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Минфин РТ - Министерство финансов Республики Татарстан;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Минэкономики РТ - Министерство экономики Республики Татарстан;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Минюст РТ - Министерство юстиции Республики Татарстан;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 РТ - Министерство образования и науки Республики Татарстан;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ОМС - органы местного самоуправления;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РТ - Республика Татарстан;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СМИ - средства массовой информации;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Совет муниципальных образований РТ - Ассоциация "Совет муниципальных образований Республики Татарстан";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СТЭМ - студенческий театр эстрадных миниатюр;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СУ </w:t>
      </w:r>
      <w:hyperlink r:id="rId92" w:history="1">
        <w:r w:rsidRPr="00247F15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СК РФ</w:t>
        </w:r>
      </w:hyperlink>
      <w:r w:rsidRPr="00247F15">
        <w:rPr>
          <w:rFonts w:ascii="Times New Roman" w:hAnsi="Times New Roman" w:cs="Times New Roman"/>
          <w:sz w:val="24"/>
          <w:szCs w:val="24"/>
          <w:lang w:eastAsia="ru-RU"/>
        </w:rPr>
        <w:t> по РТ - Следственное управление Следственного комитета Российской Федерации по Республике Татарстан;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ТПП РТ - Союз "Торгово-промышленная палата Республики Татарстан";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ТРО Общероссийской общественной организации "Ассоциация юристов России" - Территориальное региональное отделение Общероссийской общественной организации "Ассоциация юристов России";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УГИБДД МВД по РТ - Управление Государственной </w:t>
      </w:r>
      <w:proofErr w:type="gramStart"/>
      <w:r w:rsidRPr="00247F15">
        <w:rPr>
          <w:rFonts w:ascii="Times New Roman" w:hAnsi="Times New Roman" w:cs="Times New Roman"/>
          <w:sz w:val="24"/>
          <w:szCs w:val="24"/>
          <w:lang w:eastAsia="ru-RU"/>
        </w:rPr>
        <w:t>инспекции безопасности дорожного движения Министерства внутренних дел</w:t>
      </w:r>
      <w:proofErr w:type="gramEnd"/>
      <w:r w:rsidRPr="00247F15">
        <w:rPr>
          <w:rFonts w:ascii="Times New Roman" w:hAnsi="Times New Roman" w:cs="Times New Roman"/>
          <w:sz w:val="24"/>
          <w:szCs w:val="24"/>
          <w:lang w:eastAsia="ru-RU"/>
        </w:rPr>
        <w:t xml:space="preserve"> по Республике Татарстан;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УФАС по РТ - Управление Федеральной антимонопольной службы по Республике Татарстан;</w:t>
      </w:r>
    </w:p>
    <w:p w:rsidR="00247F15" w:rsidRPr="00247F15" w:rsidRDefault="00247F15" w:rsidP="00247F1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F15">
        <w:rPr>
          <w:rFonts w:ascii="Times New Roman" w:hAnsi="Times New Roman" w:cs="Times New Roman"/>
          <w:sz w:val="24"/>
          <w:szCs w:val="24"/>
          <w:lang w:eastAsia="ru-RU"/>
        </w:rPr>
        <w:t>ЦЭСИ РТ при КМ РТ - государственное бюджетное учреждение "Центр экономических и социальных исследований Республики Татарстан при Кабинете Министров Республики Татарстан.</w:t>
      </w:r>
    </w:p>
    <w:p w:rsidR="00F729E7" w:rsidRDefault="00F729E7"/>
    <w:sectPr w:rsidR="00F729E7" w:rsidSect="00247F15">
      <w:pgSz w:w="11906" w:h="16838" w:code="9"/>
      <w:pgMar w:top="851" w:right="851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C1E"/>
    <w:rsid w:val="00037FE8"/>
    <w:rsid w:val="000C7FF9"/>
    <w:rsid w:val="00217968"/>
    <w:rsid w:val="00247F15"/>
    <w:rsid w:val="00804266"/>
    <w:rsid w:val="00CB3C1E"/>
    <w:rsid w:val="00D35BAC"/>
    <w:rsid w:val="00E92011"/>
    <w:rsid w:val="00F7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7F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4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47F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7F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7F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247F1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7F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4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47F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7F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7F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247F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0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2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35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7741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561650006" TargetMode="External"/><Relationship Id="rId18" Type="http://schemas.openxmlformats.org/officeDocument/2006/relationships/hyperlink" Target="http://docs.cntd.ru/document/547604216" TargetMode="External"/><Relationship Id="rId26" Type="http://schemas.openxmlformats.org/officeDocument/2006/relationships/hyperlink" Target="http://docs.cntd.ru/document/543549202" TargetMode="External"/><Relationship Id="rId39" Type="http://schemas.openxmlformats.org/officeDocument/2006/relationships/hyperlink" Target="http://docs.cntd.ru/document/463302224" TargetMode="External"/><Relationship Id="rId21" Type="http://schemas.openxmlformats.org/officeDocument/2006/relationships/hyperlink" Target="http://docs.cntd.ru/document/561507426" TargetMode="External"/><Relationship Id="rId34" Type="http://schemas.openxmlformats.org/officeDocument/2006/relationships/hyperlink" Target="http://docs.cntd.ru/document/561507426" TargetMode="External"/><Relationship Id="rId42" Type="http://schemas.openxmlformats.org/officeDocument/2006/relationships/hyperlink" Target="http://docs.cntd.ru/document/547604216" TargetMode="External"/><Relationship Id="rId47" Type="http://schemas.openxmlformats.org/officeDocument/2006/relationships/hyperlink" Target="http://docs.cntd.ru/document/429052260" TargetMode="External"/><Relationship Id="rId50" Type="http://schemas.openxmlformats.org/officeDocument/2006/relationships/hyperlink" Target="http://docs.cntd.ru/document/463302224" TargetMode="External"/><Relationship Id="rId55" Type="http://schemas.openxmlformats.org/officeDocument/2006/relationships/hyperlink" Target="http://docs.cntd.ru/document/561536769" TargetMode="External"/><Relationship Id="rId63" Type="http://schemas.openxmlformats.org/officeDocument/2006/relationships/hyperlink" Target="http://docs.cntd.ru/document/547604216" TargetMode="External"/><Relationship Id="rId68" Type="http://schemas.openxmlformats.org/officeDocument/2006/relationships/hyperlink" Target="http://docs.cntd.ru/document/561536769" TargetMode="External"/><Relationship Id="rId76" Type="http://schemas.openxmlformats.org/officeDocument/2006/relationships/hyperlink" Target="http://docs.cntd.ru/document/561536769" TargetMode="External"/><Relationship Id="rId84" Type="http://schemas.openxmlformats.org/officeDocument/2006/relationships/hyperlink" Target="http://docs.cntd.ru/document/561536769" TargetMode="External"/><Relationship Id="rId89" Type="http://schemas.openxmlformats.org/officeDocument/2006/relationships/hyperlink" Target="http://docs.cntd.ru/document/561536769" TargetMode="External"/><Relationship Id="rId7" Type="http://schemas.openxmlformats.org/officeDocument/2006/relationships/hyperlink" Target="http://docs.cntd.ru/document/429052260" TargetMode="External"/><Relationship Id="rId71" Type="http://schemas.openxmlformats.org/officeDocument/2006/relationships/hyperlink" Target="http://docs.cntd.ru/document/917040768" TargetMode="External"/><Relationship Id="rId92" Type="http://schemas.openxmlformats.org/officeDocument/2006/relationships/hyperlink" Target="http://docs.cntd.ru/document/901551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547604216" TargetMode="External"/><Relationship Id="rId29" Type="http://schemas.openxmlformats.org/officeDocument/2006/relationships/hyperlink" Target="http://docs.cntd.ru/document/561536769" TargetMode="External"/><Relationship Id="rId11" Type="http://schemas.openxmlformats.org/officeDocument/2006/relationships/hyperlink" Target="http://docs.cntd.ru/document/561507426" TargetMode="External"/><Relationship Id="rId24" Type="http://schemas.openxmlformats.org/officeDocument/2006/relationships/hyperlink" Target="http://docs.cntd.ru/document/429052260" TargetMode="External"/><Relationship Id="rId32" Type="http://schemas.openxmlformats.org/officeDocument/2006/relationships/hyperlink" Target="http://docs.cntd.ru/document/561507426" TargetMode="External"/><Relationship Id="rId37" Type="http://schemas.openxmlformats.org/officeDocument/2006/relationships/hyperlink" Target="http://docs.cntd.ru/document/561650006" TargetMode="External"/><Relationship Id="rId40" Type="http://schemas.openxmlformats.org/officeDocument/2006/relationships/hyperlink" Target="http://docs.cntd.ru/document/429052260" TargetMode="External"/><Relationship Id="rId45" Type="http://schemas.openxmlformats.org/officeDocument/2006/relationships/hyperlink" Target="http://docs.cntd.ru/document/561507426" TargetMode="External"/><Relationship Id="rId53" Type="http://schemas.openxmlformats.org/officeDocument/2006/relationships/hyperlink" Target="http://docs.cntd.ru/document/561507426" TargetMode="External"/><Relationship Id="rId58" Type="http://schemas.openxmlformats.org/officeDocument/2006/relationships/hyperlink" Target="http://docs.cntd.ru/document/561650006" TargetMode="External"/><Relationship Id="rId66" Type="http://schemas.openxmlformats.org/officeDocument/2006/relationships/hyperlink" Target="http://docs.cntd.ru/document/561507426" TargetMode="External"/><Relationship Id="rId74" Type="http://schemas.openxmlformats.org/officeDocument/2006/relationships/hyperlink" Target="http://docs.cntd.ru/document/561536769" TargetMode="External"/><Relationship Id="rId79" Type="http://schemas.openxmlformats.org/officeDocument/2006/relationships/hyperlink" Target="http://docs.cntd.ru/document/463302224" TargetMode="External"/><Relationship Id="rId87" Type="http://schemas.openxmlformats.org/officeDocument/2006/relationships/hyperlink" Target="http://docs.cntd.ru/document/9015517" TargetMode="External"/><Relationship Id="rId5" Type="http://schemas.openxmlformats.org/officeDocument/2006/relationships/hyperlink" Target="http://docs.cntd.ru/document/430649461" TargetMode="External"/><Relationship Id="rId61" Type="http://schemas.openxmlformats.org/officeDocument/2006/relationships/hyperlink" Target="http://docs.cntd.ru/document/547604216" TargetMode="External"/><Relationship Id="rId82" Type="http://schemas.openxmlformats.org/officeDocument/2006/relationships/hyperlink" Target="http://docs.cntd.ru/document/902289896" TargetMode="External"/><Relationship Id="rId90" Type="http://schemas.openxmlformats.org/officeDocument/2006/relationships/hyperlink" Target="http://docs.cntd.ru/document/561536769" TargetMode="External"/><Relationship Id="rId19" Type="http://schemas.openxmlformats.org/officeDocument/2006/relationships/hyperlink" Target="http://docs.cntd.ru/document/561507426" TargetMode="External"/><Relationship Id="rId14" Type="http://schemas.openxmlformats.org/officeDocument/2006/relationships/hyperlink" Target="http://docs.cntd.ru/document/499088714" TargetMode="External"/><Relationship Id="rId22" Type="http://schemas.openxmlformats.org/officeDocument/2006/relationships/hyperlink" Target="http://docs.cntd.ru/document/430649461" TargetMode="External"/><Relationship Id="rId27" Type="http://schemas.openxmlformats.org/officeDocument/2006/relationships/hyperlink" Target="http://docs.cntd.ru/document/547604216" TargetMode="External"/><Relationship Id="rId30" Type="http://schemas.openxmlformats.org/officeDocument/2006/relationships/hyperlink" Target="http://docs.cntd.ru/document/561650006" TargetMode="External"/><Relationship Id="rId35" Type="http://schemas.openxmlformats.org/officeDocument/2006/relationships/hyperlink" Target="http://docs.cntd.ru/document/561507426" TargetMode="External"/><Relationship Id="rId43" Type="http://schemas.openxmlformats.org/officeDocument/2006/relationships/hyperlink" Target="http://docs.cntd.ru/document/561507426" TargetMode="External"/><Relationship Id="rId48" Type="http://schemas.openxmlformats.org/officeDocument/2006/relationships/hyperlink" Target="http://docs.cntd.ru/document/547604216" TargetMode="External"/><Relationship Id="rId56" Type="http://schemas.openxmlformats.org/officeDocument/2006/relationships/hyperlink" Target="http://docs.cntd.ru/document/561650006" TargetMode="External"/><Relationship Id="rId64" Type="http://schemas.openxmlformats.org/officeDocument/2006/relationships/hyperlink" Target="http://docs.cntd.ru/document/561507426" TargetMode="External"/><Relationship Id="rId69" Type="http://schemas.openxmlformats.org/officeDocument/2006/relationships/hyperlink" Target="http://docs.cntd.ru/document/561650006" TargetMode="External"/><Relationship Id="rId77" Type="http://schemas.openxmlformats.org/officeDocument/2006/relationships/hyperlink" Target="http://docs.cntd.ru/document/561650006" TargetMode="External"/><Relationship Id="rId8" Type="http://schemas.openxmlformats.org/officeDocument/2006/relationships/hyperlink" Target="http://docs.cntd.ru/document/429069708" TargetMode="External"/><Relationship Id="rId51" Type="http://schemas.openxmlformats.org/officeDocument/2006/relationships/hyperlink" Target="http://docs.cntd.ru/document/429052260" TargetMode="External"/><Relationship Id="rId72" Type="http://schemas.openxmlformats.org/officeDocument/2006/relationships/hyperlink" Target="http://docs.cntd.ru/document/902383514" TargetMode="External"/><Relationship Id="rId80" Type="http://schemas.openxmlformats.org/officeDocument/2006/relationships/hyperlink" Target="http://docs.cntd.ru/document/463302224" TargetMode="External"/><Relationship Id="rId85" Type="http://schemas.openxmlformats.org/officeDocument/2006/relationships/hyperlink" Target="http://docs.cntd.ru/document/561536769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docs.cntd.ru/document/561536769" TargetMode="External"/><Relationship Id="rId17" Type="http://schemas.openxmlformats.org/officeDocument/2006/relationships/hyperlink" Target="http://docs.cntd.ru/document/561507426" TargetMode="External"/><Relationship Id="rId25" Type="http://schemas.openxmlformats.org/officeDocument/2006/relationships/hyperlink" Target="http://docs.cntd.ru/document/429069708" TargetMode="External"/><Relationship Id="rId33" Type="http://schemas.openxmlformats.org/officeDocument/2006/relationships/hyperlink" Target="http://docs.cntd.ru/document/547604216" TargetMode="External"/><Relationship Id="rId38" Type="http://schemas.openxmlformats.org/officeDocument/2006/relationships/hyperlink" Target="http://docs.cntd.ru/document/463302224" TargetMode="External"/><Relationship Id="rId46" Type="http://schemas.openxmlformats.org/officeDocument/2006/relationships/hyperlink" Target="http://docs.cntd.ru/document/424031813" TargetMode="External"/><Relationship Id="rId59" Type="http://schemas.openxmlformats.org/officeDocument/2006/relationships/hyperlink" Target="http://docs.cntd.ru/document/547604216" TargetMode="External"/><Relationship Id="rId67" Type="http://schemas.openxmlformats.org/officeDocument/2006/relationships/hyperlink" Target="http://docs.cntd.ru/document/561507426" TargetMode="External"/><Relationship Id="rId20" Type="http://schemas.openxmlformats.org/officeDocument/2006/relationships/hyperlink" Target="http://docs.cntd.ru/document/547604216" TargetMode="External"/><Relationship Id="rId41" Type="http://schemas.openxmlformats.org/officeDocument/2006/relationships/hyperlink" Target="http://docs.cntd.ru/document/429052260" TargetMode="External"/><Relationship Id="rId54" Type="http://schemas.openxmlformats.org/officeDocument/2006/relationships/hyperlink" Target="http://docs.cntd.ru/document/561507426" TargetMode="External"/><Relationship Id="rId62" Type="http://schemas.openxmlformats.org/officeDocument/2006/relationships/hyperlink" Target="http://docs.cntd.ru/document/561507426" TargetMode="External"/><Relationship Id="rId70" Type="http://schemas.openxmlformats.org/officeDocument/2006/relationships/hyperlink" Target="http://docs.cntd.ru/document/902175657" TargetMode="External"/><Relationship Id="rId75" Type="http://schemas.openxmlformats.org/officeDocument/2006/relationships/hyperlink" Target="http://docs.cntd.ru/document/561536769" TargetMode="External"/><Relationship Id="rId83" Type="http://schemas.openxmlformats.org/officeDocument/2006/relationships/hyperlink" Target="http://docs.cntd.ru/document/499011838" TargetMode="External"/><Relationship Id="rId88" Type="http://schemas.openxmlformats.org/officeDocument/2006/relationships/hyperlink" Target="http://docs.cntd.ru/document/901919946" TargetMode="External"/><Relationship Id="rId91" Type="http://schemas.openxmlformats.org/officeDocument/2006/relationships/hyperlink" Target="http://docs.cntd.ru/document/561650006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32896978" TargetMode="External"/><Relationship Id="rId15" Type="http://schemas.openxmlformats.org/officeDocument/2006/relationships/hyperlink" Target="http://docs.cntd.ru/document/424031813" TargetMode="External"/><Relationship Id="rId23" Type="http://schemas.openxmlformats.org/officeDocument/2006/relationships/hyperlink" Target="http://docs.cntd.ru/document/432896978" TargetMode="External"/><Relationship Id="rId28" Type="http://schemas.openxmlformats.org/officeDocument/2006/relationships/hyperlink" Target="http://docs.cntd.ru/document/561507426" TargetMode="External"/><Relationship Id="rId36" Type="http://schemas.openxmlformats.org/officeDocument/2006/relationships/hyperlink" Target="http://docs.cntd.ru/document/561536769" TargetMode="External"/><Relationship Id="rId49" Type="http://schemas.openxmlformats.org/officeDocument/2006/relationships/hyperlink" Target="http://docs.cntd.ru/document/561507426" TargetMode="External"/><Relationship Id="rId57" Type="http://schemas.openxmlformats.org/officeDocument/2006/relationships/hyperlink" Target="http://docs.cntd.ru/document/561536769" TargetMode="External"/><Relationship Id="rId10" Type="http://schemas.openxmlformats.org/officeDocument/2006/relationships/hyperlink" Target="http://docs.cntd.ru/document/547604216" TargetMode="External"/><Relationship Id="rId31" Type="http://schemas.openxmlformats.org/officeDocument/2006/relationships/hyperlink" Target="http://docs.cntd.ru/document/547604216" TargetMode="External"/><Relationship Id="rId44" Type="http://schemas.openxmlformats.org/officeDocument/2006/relationships/hyperlink" Target="http://docs.cntd.ru/document/424031813" TargetMode="External"/><Relationship Id="rId52" Type="http://schemas.openxmlformats.org/officeDocument/2006/relationships/hyperlink" Target="http://docs.cntd.ru/document/547604216" TargetMode="External"/><Relationship Id="rId60" Type="http://schemas.openxmlformats.org/officeDocument/2006/relationships/hyperlink" Target="http://docs.cntd.ru/document/429052260" TargetMode="External"/><Relationship Id="rId65" Type="http://schemas.openxmlformats.org/officeDocument/2006/relationships/hyperlink" Target="http://docs.cntd.ru/document/547604216" TargetMode="External"/><Relationship Id="rId73" Type="http://schemas.openxmlformats.org/officeDocument/2006/relationships/hyperlink" Target="http://docs.cntd.ru/document/499018380" TargetMode="External"/><Relationship Id="rId78" Type="http://schemas.openxmlformats.org/officeDocument/2006/relationships/hyperlink" Target="http://docs.cntd.ru/document/561650006" TargetMode="External"/><Relationship Id="rId81" Type="http://schemas.openxmlformats.org/officeDocument/2006/relationships/hyperlink" Target="http://docs.cntd.ru/document/561536769" TargetMode="External"/><Relationship Id="rId86" Type="http://schemas.openxmlformats.org/officeDocument/2006/relationships/hyperlink" Target="http://docs.cntd.ru/document/917006759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543549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44</Pages>
  <Words>13064</Words>
  <Characters>74465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2020-05-27T20:20:00Z</dcterms:created>
  <dcterms:modified xsi:type="dcterms:W3CDTF">2020-05-28T20:01:00Z</dcterms:modified>
</cp:coreProperties>
</file>